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EEACA" w:themeColor="background1"/>
  <w:body>
    <w:p w14:paraId="5A16138B" w14:textId="1F0FF958" w:rsidR="004319D8" w:rsidRPr="004319D8" w:rsidRDefault="004319D8" w:rsidP="00CF5921">
      <w:pPr>
        <w:tabs>
          <w:tab w:val="center" w:pos="4536"/>
          <w:tab w:val="right" w:pos="8931"/>
          <w:tab w:val="right" w:pos="9639"/>
        </w:tabs>
        <w:ind w:right="2"/>
        <w:rPr>
          <w:rFonts w:ascii="Arial" w:hAnsi="Arial" w:cs="Arial"/>
          <w:b/>
          <w:bCs/>
        </w:rPr>
      </w:pPr>
      <w:r w:rsidRPr="004319D8">
        <w:rPr>
          <w:rFonts w:ascii="Arial" w:hAnsi="Arial" w:cs="Arial"/>
          <w:b/>
          <w:bCs/>
        </w:rPr>
        <w:t>3GPP TSG RAN WG1 #112</w:t>
      </w:r>
      <w:r w:rsidRPr="004319D8">
        <w:rPr>
          <w:rFonts w:ascii="Arial" w:hAnsi="Arial" w:cs="Arial"/>
          <w:b/>
          <w:bCs/>
        </w:rPr>
        <w:tab/>
      </w:r>
      <w:r w:rsidRPr="004319D8">
        <w:rPr>
          <w:rFonts w:ascii="Arial" w:hAnsi="Arial" w:cs="Arial"/>
          <w:b/>
          <w:bCs/>
        </w:rPr>
        <w:tab/>
        <w:t>R1-23</w:t>
      </w:r>
      <w:r w:rsidR="002F4D5E" w:rsidRPr="002F4D5E">
        <w:rPr>
          <w:rFonts w:ascii="Arial" w:hAnsi="Arial" w:cs="Arial"/>
          <w:b/>
          <w:bCs/>
        </w:rPr>
        <w:t xml:space="preserve">00452 </w:t>
      </w:r>
    </w:p>
    <w:p w14:paraId="1E83B1EA" w14:textId="1BF8A021" w:rsidR="00996575" w:rsidRPr="004319D8" w:rsidRDefault="004319D8" w:rsidP="004319D8">
      <w:pPr>
        <w:tabs>
          <w:tab w:val="center" w:pos="4153"/>
          <w:tab w:val="right" w:pos="7088"/>
          <w:tab w:val="right" w:pos="9781"/>
        </w:tabs>
        <w:rPr>
          <w:rFonts w:ascii="Arial" w:hAnsi="Arial" w:cs="Arial"/>
          <w:b/>
          <w:bCs/>
          <w:sz w:val="21"/>
          <w:szCs w:val="20"/>
          <w:lang w:val="en-GB"/>
        </w:rPr>
      </w:pPr>
      <w:r w:rsidRPr="004319D8">
        <w:rPr>
          <w:rFonts w:ascii="Arial" w:eastAsia="MS Mincho" w:hAnsi="Arial" w:cs="Arial"/>
          <w:b/>
          <w:bCs/>
          <w:lang w:eastAsia="ja-JP"/>
        </w:rPr>
        <w:t>Athens, Greece, February 27</w:t>
      </w:r>
      <w:r w:rsidRPr="004319D8">
        <w:rPr>
          <w:rFonts w:ascii="Arial" w:eastAsia="MS Mincho" w:hAnsi="Arial" w:cs="Arial"/>
          <w:b/>
          <w:bCs/>
          <w:vertAlign w:val="superscript"/>
          <w:lang w:eastAsia="ja-JP"/>
        </w:rPr>
        <w:t>th</w:t>
      </w:r>
      <w:r w:rsidRPr="004319D8">
        <w:rPr>
          <w:rFonts w:ascii="Arial" w:eastAsia="MS Mincho" w:hAnsi="Arial" w:cs="Arial"/>
          <w:b/>
          <w:bCs/>
          <w:lang w:eastAsia="ja-JP"/>
        </w:rPr>
        <w:t xml:space="preserve"> – March 3</w:t>
      </w:r>
      <w:r w:rsidRPr="004319D8">
        <w:rPr>
          <w:rFonts w:ascii="Arial" w:eastAsia="MS Mincho" w:hAnsi="Arial" w:cs="Arial"/>
          <w:b/>
          <w:bCs/>
          <w:vertAlign w:val="superscript"/>
          <w:lang w:eastAsia="ja-JP"/>
        </w:rPr>
        <w:t>rd</w:t>
      </w:r>
      <w:r w:rsidRPr="004319D8">
        <w:rPr>
          <w:rFonts w:ascii="Arial" w:eastAsia="MS Mincho" w:hAnsi="Arial" w:cs="Arial"/>
          <w:b/>
          <w:bCs/>
          <w:lang w:eastAsia="ja-JP"/>
        </w:rPr>
        <w:t>, 2023</w:t>
      </w:r>
    </w:p>
    <w:p w14:paraId="01A62902" w14:textId="77777777" w:rsidR="004E71A3" w:rsidRPr="00EE58AA" w:rsidRDefault="004E71A3" w:rsidP="00D01CAE">
      <w:pPr>
        <w:pStyle w:val="a5"/>
        <w:tabs>
          <w:tab w:val="left" w:pos="1595"/>
        </w:tabs>
        <w:ind w:left="1800" w:hanging="1800"/>
        <w:rPr>
          <w:rFonts w:ascii="Times New Roman" w:hAnsi="Times New Roman"/>
          <w:lang w:val="en-GB"/>
        </w:rPr>
      </w:pPr>
    </w:p>
    <w:p w14:paraId="31EB586E" w14:textId="77777777"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Source:</w:t>
      </w:r>
      <w:r w:rsidRPr="009E1AC8">
        <w:rPr>
          <w:rFonts w:ascii="Times New Roman" w:hAnsi="Times New Roman"/>
        </w:rPr>
        <w:tab/>
      </w:r>
      <w:r w:rsidR="004726EA" w:rsidRPr="009E1AC8">
        <w:rPr>
          <w:rFonts w:ascii="Times New Roman" w:eastAsia="宋体" w:hAnsi="Times New Roman"/>
          <w:lang w:eastAsia="zh-CN"/>
        </w:rPr>
        <w:t>vivo</w:t>
      </w:r>
    </w:p>
    <w:p w14:paraId="2CAC4868" w14:textId="191F10FF" w:rsidR="000D7F0F" w:rsidRPr="009E1AC8" w:rsidRDefault="00D01CAE" w:rsidP="0002717D">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Title:</w:t>
      </w:r>
      <w:r w:rsidRPr="009E1AC8">
        <w:rPr>
          <w:rFonts w:ascii="Times New Roman" w:eastAsia="宋体" w:hAnsi="Times New Roman"/>
          <w:lang w:eastAsia="zh-CN"/>
        </w:rPr>
        <w:tab/>
      </w:r>
      <w:r w:rsidR="0061710C" w:rsidRPr="0061710C">
        <w:rPr>
          <w:rFonts w:ascii="Times New Roman" w:hAnsi="Times New Roman"/>
        </w:rPr>
        <w:t>Potential enhancements on dynamic/flexible TDD</w:t>
      </w:r>
    </w:p>
    <w:p w14:paraId="68628C74" w14:textId="22632903" w:rsidR="00367877" w:rsidRPr="009E1AC8" w:rsidRDefault="00367877" w:rsidP="005C076C">
      <w:pPr>
        <w:pStyle w:val="a5"/>
        <w:tabs>
          <w:tab w:val="left" w:pos="1595"/>
        </w:tabs>
        <w:ind w:left="1558" w:hangingChars="776" w:hanging="1558"/>
        <w:rPr>
          <w:rFonts w:ascii="Times New Roman" w:eastAsia="宋体" w:hAnsi="Times New Roman"/>
          <w:lang w:eastAsia="zh-CN"/>
        </w:rPr>
      </w:pPr>
      <w:r w:rsidRPr="009E1AC8">
        <w:rPr>
          <w:rFonts w:ascii="Times New Roman" w:hAnsi="Times New Roman"/>
        </w:rPr>
        <w:t>Agenda Item:</w:t>
      </w:r>
      <w:r w:rsidRPr="009E1AC8">
        <w:rPr>
          <w:rFonts w:ascii="Times New Roman" w:hAnsi="Times New Roman"/>
        </w:rPr>
        <w:tab/>
      </w:r>
      <w:r w:rsidR="00DD3EFD">
        <w:rPr>
          <w:rFonts w:ascii="Times New Roman" w:hAnsi="Times New Roman"/>
        </w:rPr>
        <w:t>9</w:t>
      </w:r>
      <w:r w:rsidR="002616DD" w:rsidRPr="009E1AC8">
        <w:rPr>
          <w:rFonts w:ascii="Times New Roman" w:hAnsi="Times New Roman"/>
        </w:rPr>
        <w:t>.</w:t>
      </w:r>
      <w:r w:rsidR="00385D01" w:rsidRPr="009E1AC8">
        <w:rPr>
          <w:rFonts w:ascii="Times New Roman" w:hAnsi="Times New Roman"/>
        </w:rPr>
        <w:t>3</w:t>
      </w:r>
      <w:r w:rsidR="002616DD" w:rsidRPr="009E1AC8">
        <w:rPr>
          <w:rFonts w:ascii="Times New Roman" w:hAnsi="Times New Roman"/>
        </w:rPr>
        <w:t>.</w:t>
      </w:r>
      <w:r w:rsidR="0061710C">
        <w:rPr>
          <w:rFonts w:ascii="Times New Roman" w:hAnsi="Times New Roman"/>
        </w:rPr>
        <w:t>3</w:t>
      </w:r>
    </w:p>
    <w:p w14:paraId="27B333B4" w14:textId="77777777" w:rsidR="00367877" w:rsidRPr="009E1AC8" w:rsidRDefault="00367877" w:rsidP="005C076C">
      <w:pPr>
        <w:pStyle w:val="a5"/>
        <w:tabs>
          <w:tab w:val="left" w:pos="1595"/>
        </w:tabs>
        <w:ind w:left="1558" w:hangingChars="776" w:hanging="1558"/>
        <w:rPr>
          <w:rFonts w:ascii="Times New Roman" w:eastAsia="宋体" w:hAnsi="Times New Roman"/>
          <w:sz w:val="24"/>
          <w:lang w:eastAsia="zh-CN"/>
        </w:rPr>
      </w:pPr>
      <w:r w:rsidRPr="009E1AC8">
        <w:rPr>
          <w:rFonts w:ascii="Times New Roman" w:hAnsi="Times New Roman"/>
        </w:rPr>
        <w:t>Document for:</w:t>
      </w:r>
      <w:r w:rsidRPr="009E1AC8">
        <w:rPr>
          <w:rFonts w:ascii="Times New Roman" w:hAnsi="Times New Roman"/>
        </w:rPr>
        <w:tab/>
        <w:t>Discussion</w:t>
      </w:r>
      <w:r w:rsidRPr="009E1AC8">
        <w:rPr>
          <w:rFonts w:ascii="Times New Roman" w:eastAsia="宋体" w:hAnsi="Times New Roman"/>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0" w:name="OLE_LINK13"/>
      <w:bookmarkStart w:id="1" w:name="OLE_LINK14"/>
      <w:r w:rsidRPr="009E1AC8">
        <w:rPr>
          <w:rFonts w:ascii="Times New Roman" w:hAnsi="Times New Roman" w:cs="Times New Roman"/>
          <w:b w:val="0"/>
          <w:bCs w:val="0"/>
          <w:kern w:val="0"/>
          <w:sz w:val="36"/>
          <w:szCs w:val="36"/>
          <w:lang w:val="en-GB" w:eastAsia="en-GB"/>
        </w:rPr>
        <w:t>Introduction</w:t>
      </w:r>
      <w:r w:rsidR="00373DF3" w:rsidRPr="009E1AC8">
        <w:rPr>
          <w:rFonts w:ascii="Times New Roman" w:eastAsia="宋体" w:hAnsi="Times New Roman" w:cs="Times New Roman"/>
          <w:b w:val="0"/>
          <w:bCs w:val="0"/>
          <w:kern w:val="0"/>
          <w:sz w:val="36"/>
          <w:szCs w:val="36"/>
          <w:lang w:val="en-GB" w:eastAsia="zh-CN"/>
        </w:rPr>
        <w:t xml:space="preserve"> </w:t>
      </w:r>
    </w:p>
    <w:p w14:paraId="576BB305" w14:textId="4992654D" w:rsidR="00B92631" w:rsidRDefault="00B92631" w:rsidP="00B92631">
      <w:pPr>
        <w:spacing w:beforeLines="50" w:before="120" w:afterLines="50" w:after="120"/>
        <w:jc w:val="both"/>
        <w:rPr>
          <w:rFonts w:eastAsiaTheme="minorEastAsia"/>
          <w:sz w:val="20"/>
          <w:szCs w:val="20"/>
          <w:lang w:eastAsia="zh-CN"/>
        </w:rPr>
      </w:pPr>
      <w:bookmarkStart w:id="2" w:name="OLE_LINK12"/>
      <w:r>
        <w:rPr>
          <w:rFonts w:eastAsiaTheme="minorEastAsia"/>
          <w:sz w:val="20"/>
          <w:szCs w:val="20"/>
          <w:lang w:eastAsia="zh-CN"/>
        </w:rPr>
        <w:t>In RAN1#11</w:t>
      </w:r>
      <w:r w:rsidR="002F2F0A">
        <w:rPr>
          <w:rFonts w:eastAsiaTheme="minorEastAsia"/>
          <w:sz w:val="20"/>
          <w:szCs w:val="20"/>
          <w:lang w:eastAsia="zh-CN"/>
        </w:rPr>
        <w:t>1</w:t>
      </w:r>
      <w:r>
        <w:rPr>
          <w:rFonts w:eastAsiaTheme="minorEastAsia"/>
          <w:sz w:val="20"/>
          <w:szCs w:val="20"/>
          <w:lang w:eastAsia="zh-CN"/>
        </w:rPr>
        <w:t xml:space="preserve"> meeting, the following agreements </w:t>
      </w:r>
      <w:r w:rsidR="00635308">
        <w:rPr>
          <w:rFonts w:eastAsiaTheme="minorEastAsia"/>
          <w:sz w:val="20"/>
          <w:szCs w:val="20"/>
          <w:lang w:eastAsia="zh-CN"/>
        </w:rPr>
        <w:t xml:space="preserve">and conclusions </w:t>
      </w:r>
      <w:r>
        <w:rPr>
          <w:rFonts w:eastAsiaTheme="minorEastAsia"/>
          <w:sz w:val="20"/>
          <w:szCs w:val="20"/>
          <w:lang w:eastAsia="zh-CN"/>
        </w:rPr>
        <w:t xml:space="preserve">were achieved </w:t>
      </w:r>
      <w:r>
        <w:rPr>
          <w:rFonts w:eastAsiaTheme="minorEastAsia"/>
          <w:sz w:val="20"/>
          <w:szCs w:val="20"/>
          <w:lang w:eastAsia="zh-CN"/>
        </w:rPr>
        <w:fldChar w:fldCharType="begin"/>
      </w:r>
      <w:r>
        <w:rPr>
          <w:rFonts w:eastAsiaTheme="minorEastAsia"/>
          <w:sz w:val="20"/>
          <w:szCs w:val="20"/>
          <w:lang w:eastAsia="zh-CN"/>
        </w:rPr>
        <w:instrText xml:space="preserve"> REF _Ref114823489 \r \h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w:t>
      </w:r>
      <w:r w:rsidR="00B31E03">
        <w:rPr>
          <w:rFonts w:eastAsiaTheme="minorEastAsia"/>
          <w:sz w:val="20"/>
          <w:szCs w:val="20"/>
          <w:lang w:eastAsia="zh-CN"/>
        </w:rPr>
        <w:t>1</w:t>
      </w:r>
      <w:r>
        <w:rPr>
          <w:rFonts w:eastAsiaTheme="minorEastAsia"/>
          <w:sz w:val="20"/>
          <w:szCs w:val="20"/>
          <w:lang w:eastAsia="zh-CN"/>
        </w:rPr>
        <w:t>]</w:t>
      </w:r>
      <w:r>
        <w:rPr>
          <w:rFonts w:eastAsiaTheme="minorEastAsia"/>
          <w:sz w:val="20"/>
          <w:szCs w:val="20"/>
          <w:lang w:eastAsia="zh-CN"/>
        </w:rPr>
        <w:fldChar w:fldCharType="end"/>
      </w:r>
      <w:r>
        <w:rPr>
          <w:rFonts w:eastAsiaTheme="minorEastAsia"/>
          <w:sz w:val="20"/>
          <w:szCs w:val="20"/>
          <w:lang w:eastAsia="zh-CN"/>
        </w:rPr>
        <w:t>.</w:t>
      </w:r>
    </w:p>
    <w:p w14:paraId="06C1E95A" w14:textId="77777777" w:rsidR="00351134" w:rsidRPr="00351134" w:rsidRDefault="00351134" w:rsidP="00351134">
      <w:pPr>
        <w:rPr>
          <w:b/>
          <w:bCs/>
          <w:sz w:val="20"/>
          <w:szCs w:val="20"/>
          <w:highlight w:val="green"/>
          <w:lang w:eastAsia="ko-KR"/>
        </w:rPr>
      </w:pPr>
      <w:r w:rsidRPr="00351134">
        <w:rPr>
          <w:b/>
          <w:bCs/>
          <w:sz w:val="20"/>
          <w:szCs w:val="20"/>
          <w:highlight w:val="green"/>
          <w:lang w:eastAsia="ko-KR"/>
        </w:rPr>
        <w:t>Agreement</w:t>
      </w:r>
    </w:p>
    <w:p w14:paraId="5821E4D4" w14:textId="77777777" w:rsidR="00351134" w:rsidRPr="00351134" w:rsidRDefault="00351134" w:rsidP="00351134">
      <w:pPr>
        <w:pStyle w:val="ListParagraph1"/>
        <w:tabs>
          <w:tab w:val="left" w:pos="0"/>
        </w:tabs>
        <w:rPr>
          <w:rFonts w:eastAsia="Malgun Gothic"/>
          <w:lang w:eastAsia="ko-KR"/>
        </w:rPr>
      </w:pPr>
      <w:r w:rsidRPr="00351134">
        <w:rPr>
          <w:rFonts w:eastAsia="Malgun Gothic"/>
          <w:lang w:eastAsia="ko-KR"/>
        </w:rPr>
        <w:t xml:space="preserve">For </w:t>
      </w:r>
      <w:proofErr w:type="spellStart"/>
      <w:r w:rsidRPr="00351134">
        <w:rPr>
          <w:rFonts w:eastAsia="Malgun Gothic"/>
          <w:lang w:eastAsia="ko-KR"/>
        </w:rPr>
        <w:t>gNB</w:t>
      </w:r>
      <w:proofErr w:type="spellEnd"/>
      <w:r w:rsidRPr="00351134">
        <w:rPr>
          <w:rFonts w:eastAsia="Malgun Gothic"/>
          <w:lang w:eastAsia="ko-KR"/>
        </w:rPr>
        <w:t>-to-</w:t>
      </w:r>
      <w:proofErr w:type="spellStart"/>
      <w:r w:rsidRPr="00351134">
        <w:rPr>
          <w:rFonts w:eastAsia="Malgun Gothic"/>
          <w:lang w:eastAsia="ko-KR"/>
        </w:rPr>
        <w:t>gNB</w:t>
      </w:r>
      <w:proofErr w:type="spellEnd"/>
      <w:r w:rsidRPr="00351134">
        <w:rPr>
          <w:rFonts w:eastAsia="Malgun Gothic"/>
          <w:lang w:eastAsia="ko-KR"/>
        </w:rPr>
        <w:t xml:space="preserve"> co-channel CLI measurement and/or channel measurement, at least periodic NZP CSI-RS/SSB is the baseline in RAN1 study.</w:t>
      </w:r>
    </w:p>
    <w:p w14:paraId="27548FA1" w14:textId="77777777" w:rsidR="00351134" w:rsidRPr="00351134" w:rsidRDefault="00351134" w:rsidP="00351134">
      <w:pPr>
        <w:pStyle w:val="ListParagraph1"/>
        <w:numPr>
          <w:ilvl w:val="0"/>
          <w:numId w:val="67"/>
        </w:numPr>
        <w:spacing w:after="0" w:line="240" w:lineRule="auto"/>
        <w:rPr>
          <w:rFonts w:eastAsia="Malgun Gothic"/>
          <w:lang w:eastAsia="ko-KR"/>
        </w:rPr>
      </w:pPr>
      <w:r w:rsidRPr="00351134">
        <w:rPr>
          <w:rFonts w:eastAsia="Malgun Gothic"/>
          <w:lang w:eastAsia="ko-KR"/>
        </w:rPr>
        <w:t>FFS: Whether SSB is CD-SSB or NCD-SSB</w:t>
      </w:r>
    </w:p>
    <w:p w14:paraId="7216DB91" w14:textId="77777777" w:rsidR="00351134" w:rsidRPr="00351134" w:rsidRDefault="00351134" w:rsidP="00351134">
      <w:pPr>
        <w:rPr>
          <w:rFonts w:eastAsia="Malgun Gothic"/>
          <w:sz w:val="20"/>
          <w:szCs w:val="20"/>
          <w:lang w:eastAsia="ko-KR"/>
        </w:rPr>
      </w:pPr>
      <w:r w:rsidRPr="00351134">
        <w:rPr>
          <w:rFonts w:eastAsia="Malgun Gothic"/>
          <w:sz w:val="20"/>
          <w:szCs w:val="20"/>
          <w:lang w:eastAsia="ko-KR"/>
        </w:rPr>
        <w:t xml:space="preserve">In the study RAN1 assumes that exchange of configuration for NZP CSI-RS /SSB can be an enabler for </w:t>
      </w:r>
      <w:proofErr w:type="spellStart"/>
      <w:r w:rsidRPr="00351134">
        <w:rPr>
          <w:rFonts w:eastAsia="Malgun Gothic"/>
          <w:sz w:val="20"/>
          <w:szCs w:val="20"/>
          <w:lang w:eastAsia="ko-KR"/>
        </w:rPr>
        <w:t>gNB</w:t>
      </w:r>
      <w:proofErr w:type="spellEnd"/>
      <w:r w:rsidRPr="00351134">
        <w:rPr>
          <w:rFonts w:eastAsia="Malgun Gothic"/>
          <w:sz w:val="20"/>
          <w:szCs w:val="20"/>
          <w:lang w:eastAsia="ko-KR"/>
        </w:rPr>
        <w:t>-to-</w:t>
      </w:r>
      <w:proofErr w:type="spellStart"/>
      <w:r w:rsidRPr="00351134">
        <w:rPr>
          <w:rFonts w:eastAsia="Malgun Gothic"/>
          <w:sz w:val="20"/>
          <w:szCs w:val="20"/>
          <w:lang w:eastAsia="ko-KR"/>
        </w:rPr>
        <w:t>gNB</w:t>
      </w:r>
      <w:proofErr w:type="spellEnd"/>
      <w:r w:rsidRPr="00351134">
        <w:rPr>
          <w:rFonts w:eastAsia="Malgun Gothic"/>
          <w:sz w:val="20"/>
          <w:szCs w:val="20"/>
          <w:lang w:eastAsia="ko-KR"/>
        </w:rPr>
        <w:t xml:space="preserve"> CLI measurement and/or channel measurement. </w:t>
      </w:r>
    </w:p>
    <w:p w14:paraId="7E6AC3A8" w14:textId="77777777" w:rsidR="00351134" w:rsidRPr="00F179DB" w:rsidRDefault="00351134" w:rsidP="00351134">
      <w:pPr>
        <w:rPr>
          <w:rFonts w:eastAsia="Malgun Gothic"/>
          <w:sz w:val="20"/>
          <w:szCs w:val="20"/>
          <w:lang w:eastAsia="ko-KR"/>
        </w:rPr>
      </w:pPr>
    </w:p>
    <w:p w14:paraId="60E104FB" w14:textId="0213F1D0" w:rsidR="00351134" w:rsidRPr="00351134" w:rsidRDefault="00351134" w:rsidP="00351134">
      <w:pPr>
        <w:rPr>
          <w:sz w:val="20"/>
          <w:szCs w:val="20"/>
          <w:highlight w:val="green"/>
          <w:lang w:eastAsia="ko-KR"/>
        </w:rPr>
      </w:pPr>
      <w:r w:rsidRPr="00351134">
        <w:rPr>
          <w:b/>
          <w:bCs/>
          <w:sz w:val="20"/>
          <w:szCs w:val="20"/>
          <w:highlight w:val="green"/>
          <w:lang w:eastAsia="ko-KR"/>
        </w:rPr>
        <w:t>Agreement</w:t>
      </w:r>
    </w:p>
    <w:p w14:paraId="33890240" w14:textId="77777777" w:rsidR="00351134" w:rsidRPr="00351134" w:rsidRDefault="00351134" w:rsidP="00351134">
      <w:pPr>
        <w:rPr>
          <w:sz w:val="20"/>
          <w:szCs w:val="20"/>
          <w:lang w:eastAsia="ko-KR"/>
        </w:rPr>
      </w:pPr>
      <w:r w:rsidRPr="00351134">
        <w:rPr>
          <w:sz w:val="20"/>
          <w:szCs w:val="20"/>
          <w:lang w:eastAsia="ko-KR"/>
        </w:rPr>
        <w:t xml:space="preserve">For the purpose of </w:t>
      </w:r>
      <w:r w:rsidRPr="00351134">
        <w:rPr>
          <w:sz w:val="20"/>
          <w:szCs w:val="20"/>
        </w:rPr>
        <w:t>UE-to-UE CLI mitigation, consider the following potential enhancements:</w:t>
      </w:r>
    </w:p>
    <w:p w14:paraId="2A282EC3" w14:textId="77777777" w:rsidR="00351134" w:rsidRPr="00351134" w:rsidRDefault="00351134" w:rsidP="00351134">
      <w:pPr>
        <w:pStyle w:val="ListParagraph1"/>
        <w:numPr>
          <w:ilvl w:val="0"/>
          <w:numId w:val="69"/>
        </w:numPr>
        <w:spacing w:after="80"/>
        <w:rPr>
          <w:rFonts w:eastAsia="Malgun Gothic"/>
          <w:lang w:eastAsia="ko-KR"/>
        </w:rPr>
      </w:pPr>
      <w:r w:rsidRPr="00351134">
        <w:t>For L1/L2 UE-to-UE CLI reporting</w:t>
      </w:r>
      <w:r w:rsidRPr="00351134">
        <w:rPr>
          <w:rFonts w:eastAsia="Malgun Gothic"/>
          <w:lang w:eastAsia="ko-KR"/>
        </w:rPr>
        <w:t xml:space="preserve">, </w:t>
      </w:r>
      <w:r w:rsidRPr="00351134">
        <w:t>periodic, semi-persistent, aperiodic reporting.</w:t>
      </w:r>
    </w:p>
    <w:p w14:paraId="6296BCB0" w14:textId="77777777" w:rsidR="00351134" w:rsidRPr="00351134" w:rsidRDefault="00351134" w:rsidP="00351134">
      <w:pPr>
        <w:pStyle w:val="ListParagraph1"/>
        <w:numPr>
          <w:ilvl w:val="1"/>
          <w:numId w:val="69"/>
        </w:numPr>
        <w:spacing w:after="80"/>
        <w:rPr>
          <w:rFonts w:eastAsia="Malgun Gothic"/>
          <w:lang w:eastAsia="ko-KR"/>
        </w:rPr>
      </w:pPr>
      <w:r w:rsidRPr="00351134">
        <w:t>FFS: Event triggered reporting.</w:t>
      </w:r>
    </w:p>
    <w:p w14:paraId="4BD1A193" w14:textId="77777777" w:rsidR="00351134" w:rsidRPr="00351134" w:rsidRDefault="00351134" w:rsidP="00351134">
      <w:pPr>
        <w:pStyle w:val="ListParagraph1"/>
        <w:numPr>
          <w:ilvl w:val="0"/>
          <w:numId w:val="69"/>
        </w:numPr>
        <w:spacing w:after="80"/>
        <w:rPr>
          <w:rFonts w:eastAsia="Malgun Gothic"/>
          <w:lang w:eastAsia="ko-KR"/>
        </w:rPr>
      </w:pPr>
      <w:r w:rsidRPr="00351134">
        <w:rPr>
          <w:rFonts w:eastAsia="Malgun Gothic"/>
          <w:lang w:eastAsia="ko-KR"/>
        </w:rPr>
        <w:t xml:space="preserve">For </w:t>
      </w:r>
      <w:r w:rsidRPr="00351134">
        <w:t>L1/L2 UE-to-UE CLI measurement</w:t>
      </w:r>
      <w:r w:rsidRPr="00351134">
        <w:rPr>
          <w:rFonts w:eastAsia="Malgun Gothic"/>
          <w:lang w:eastAsia="ko-KR"/>
        </w:rPr>
        <w:t xml:space="preserve">, </w:t>
      </w:r>
      <w:r w:rsidRPr="00351134">
        <w:t>periodic, semi-persistent, or aperiodic measurement resource.</w:t>
      </w:r>
    </w:p>
    <w:p w14:paraId="443064FC" w14:textId="77777777" w:rsidR="00351134" w:rsidRPr="00351134" w:rsidRDefault="00351134" w:rsidP="00351134">
      <w:pPr>
        <w:pStyle w:val="ListParagraph1"/>
        <w:spacing w:after="80"/>
        <w:rPr>
          <w:rFonts w:eastAsia="Malgun Gothic"/>
          <w:lang w:eastAsia="ko-KR"/>
        </w:rPr>
      </w:pPr>
      <w:r w:rsidRPr="00351134">
        <w:t>Companies are encouraged to bring additional details and evaluation results to determine the benefit of the above potential enhancements.</w:t>
      </w:r>
    </w:p>
    <w:p w14:paraId="0F9EF68F" w14:textId="77777777" w:rsidR="00351134" w:rsidRPr="00351134" w:rsidRDefault="00351134" w:rsidP="00351134">
      <w:pPr>
        <w:rPr>
          <w:sz w:val="20"/>
          <w:szCs w:val="20"/>
          <w:lang w:eastAsia="ko-KR"/>
        </w:rPr>
      </w:pPr>
    </w:p>
    <w:p w14:paraId="32ADB510" w14:textId="77777777" w:rsidR="00351134" w:rsidRPr="00351134" w:rsidRDefault="00351134" w:rsidP="00351134">
      <w:pPr>
        <w:rPr>
          <w:sz w:val="20"/>
          <w:szCs w:val="20"/>
          <w:lang w:eastAsia="ko-KR"/>
        </w:rPr>
      </w:pPr>
    </w:p>
    <w:p w14:paraId="4D07E886" w14:textId="4B1B46AF" w:rsidR="00351134" w:rsidRPr="00351134" w:rsidRDefault="00351134" w:rsidP="00351134">
      <w:pPr>
        <w:rPr>
          <w:b/>
          <w:bCs/>
          <w:sz w:val="20"/>
          <w:szCs w:val="20"/>
          <w:highlight w:val="green"/>
          <w:lang w:eastAsia="ko-KR"/>
        </w:rPr>
      </w:pPr>
      <w:r w:rsidRPr="00351134">
        <w:rPr>
          <w:b/>
          <w:bCs/>
          <w:sz w:val="20"/>
          <w:szCs w:val="20"/>
          <w:highlight w:val="green"/>
          <w:lang w:eastAsia="ko-KR"/>
        </w:rPr>
        <w:t>Agreement</w:t>
      </w:r>
    </w:p>
    <w:p w14:paraId="437041FC" w14:textId="77777777" w:rsidR="00351134" w:rsidRPr="00351134" w:rsidRDefault="00351134" w:rsidP="00351134">
      <w:pPr>
        <w:pStyle w:val="ListParagraph1"/>
        <w:tabs>
          <w:tab w:val="left" w:pos="0"/>
        </w:tabs>
        <w:spacing w:after="80"/>
        <w:rPr>
          <w:rFonts w:eastAsia="Malgun Gothic"/>
          <w:lang w:eastAsia="ko-KR"/>
        </w:rPr>
      </w:pPr>
      <w:r w:rsidRPr="00351134">
        <w:rPr>
          <w:rFonts w:eastAsia="Malgun Gothic"/>
          <w:lang w:eastAsia="ko-KR"/>
        </w:rPr>
        <w:t xml:space="preserve">For spatial domain coordination, the exchange of beam related information among </w:t>
      </w:r>
      <w:proofErr w:type="spellStart"/>
      <w:r w:rsidRPr="00351134">
        <w:rPr>
          <w:rFonts w:eastAsia="Malgun Gothic"/>
          <w:lang w:eastAsia="ko-KR"/>
        </w:rPr>
        <w:t>gNB</w:t>
      </w:r>
      <w:proofErr w:type="spellEnd"/>
      <w:r w:rsidRPr="00351134">
        <w:rPr>
          <w:rFonts w:eastAsia="Malgun Gothic"/>
          <w:lang w:eastAsia="ko-KR"/>
        </w:rPr>
        <w:t xml:space="preserve">(s) (e.g., victim </w:t>
      </w:r>
      <w:proofErr w:type="spellStart"/>
      <w:r w:rsidRPr="00351134">
        <w:rPr>
          <w:rFonts w:eastAsia="Malgun Gothic"/>
          <w:lang w:eastAsia="ko-KR"/>
        </w:rPr>
        <w:t>gNB</w:t>
      </w:r>
      <w:proofErr w:type="spellEnd"/>
      <w:r w:rsidRPr="00351134">
        <w:rPr>
          <w:rFonts w:eastAsia="Malgun Gothic"/>
          <w:lang w:eastAsia="ko-KR"/>
        </w:rPr>
        <w:t xml:space="preserve">(s) and aggressor </w:t>
      </w:r>
      <w:proofErr w:type="spellStart"/>
      <w:r w:rsidRPr="00351134">
        <w:rPr>
          <w:rFonts w:eastAsia="Malgun Gothic"/>
          <w:lang w:eastAsia="ko-KR"/>
        </w:rPr>
        <w:t>gNB</w:t>
      </w:r>
      <w:proofErr w:type="spellEnd"/>
      <w:r w:rsidRPr="00351134">
        <w:rPr>
          <w:rFonts w:eastAsia="Malgun Gothic"/>
          <w:lang w:eastAsia="ko-KR"/>
        </w:rPr>
        <w:t>(s)) can be an enabler for inter-</w:t>
      </w:r>
      <w:proofErr w:type="spellStart"/>
      <w:r w:rsidRPr="00351134">
        <w:rPr>
          <w:rFonts w:eastAsia="Malgun Gothic"/>
          <w:lang w:eastAsia="ko-KR"/>
        </w:rPr>
        <w:t>gNB</w:t>
      </w:r>
      <w:proofErr w:type="spellEnd"/>
      <w:r w:rsidRPr="00351134">
        <w:rPr>
          <w:rFonts w:eastAsia="Malgun Gothic"/>
          <w:lang w:eastAsia="ko-KR"/>
        </w:rPr>
        <w:t xml:space="preserve"> co-channel CLI management.</w:t>
      </w:r>
    </w:p>
    <w:p w14:paraId="44A02A34" w14:textId="77777777" w:rsidR="00351134" w:rsidRPr="00351134" w:rsidRDefault="00351134" w:rsidP="00351134">
      <w:pPr>
        <w:pStyle w:val="ListParagraph1"/>
        <w:numPr>
          <w:ilvl w:val="0"/>
          <w:numId w:val="68"/>
        </w:numPr>
        <w:tabs>
          <w:tab w:val="left" w:pos="0"/>
        </w:tabs>
        <w:spacing w:after="80"/>
        <w:rPr>
          <w:rFonts w:eastAsia="Malgun Gothic"/>
          <w:lang w:eastAsia="ko-KR"/>
        </w:rPr>
      </w:pPr>
      <w:r w:rsidRPr="00351134">
        <w:rPr>
          <w:rFonts w:eastAsia="Malgun Gothic"/>
          <w:lang w:eastAsia="ko-KR"/>
        </w:rPr>
        <w:t xml:space="preserve">For </w:t>
      </w:r>
      <w:proofErr w:type="gramStart"/>
      <w:r w:rsidRPr="00351134">
        <w:rPr>
          <w:rFonts w:eastAsia="Malgun Gothic"/>
          <w:lang w:eastAsia="ko-KR"/>
        </w:rPr>
        <w:t>example</w:t>
      </w:r>
      <w:proofErr w:type="gramEnd"/>
      <w:r w:rsidRPr="00351134">
        <w:rPr>
          <w:rFonts w:eastAsia="Malgun Gothic"/>
          <w:lang w:eastAsia="ko-KR"/>
        </w:rPr>
        <w:t xml:space="preserve"> 1 (from aggressor </w:t>
      </w:r>
      <w:proofErr w:type="spellStart"/>
      <w:r w:rsidRPr="00351134">
        <w:rPr>
          <w:rFonts w:eastAsia="Malgun Gothic"/>
          <w:lang w:eastAsia="ko-KR"/>
        </w:rPr>
        <w:t>gNB</w:t>
      </w:r>
      <w:proofErr w:type="spellEnd"/>
      <w:r w:rsidRPr="00351134">
        <w:rPr>
          <w:rFonts w:eastAsia="Malgun Gothic"/>
          <w:lang w:eastAsia="ko-KR"/>
        </w:rPr>
        <w:t xml:space="preserve"> to victim </w:t>
      </w:r>
      <w:proofErr w:type="spellStart"/>
      <w:r w:rsidRPr="00351134">
        <w:rPr>
          <w:rFonts w:eastAsia="Malgun Gothic"/>
          <w:lang w:eastAsia="ko-KR"/>
        </w:rPr>
        <w:t>gNB</w:t>
      </w:r>
      <w:proofErr w:type="spellEnd"/>
      <w:r w:rsidRPr="00351134">
        <w:rPr>
          <w:rFonts w:eastAsia="Malgun Gothic"/>
          <w:lang w:eastAsia="ko-KR"/>
        </w:rPr>
        <w:t xml:space="preserve">), DL beam indication from aggressor </w:t>
      </w:r>
      <w:proofErr w:type="spellStart"/>
      <w:r w:rsidRPr="00351134">
        <w:rPr>
          <w:rFonts w:eastAsia="Malgun Gothic"/>
          <w:lang w:eastAsia="ko-KR"/>
        </w:rPr>
        <w:t>gNB</w:t>
      </w:r>
      <w:proofErr w:type="spellEnd"/>
      <w:r w:rsidRPr="00351134">
        <w:rPr>
          <w:rFonts w:eastAsia="Malgun Gothic"/>
          <w:lang w:eastAsia="ko-KR"/>
        </w:rPr>
        <w:t>(s)</w:t>
      </w:r>
    </w:p>
    <w:p w14:paraId="4F7FD592" w14:textId="77777777" w:rsidR="00351134" w:rsidRPr="00351134" w:rsidRDefault="00351134" w:rsidP="00351134">
      <w:pPr>
        <w:pStyle w:val="ListParagraph1"/>
        <w:numPr>
          <w:ilvl w:val="0"/>
          <w:numId w:val="68"/>
        </w:numPr>
        <w:tabs>
          <w:tab w:val="left" w:pos="0"/>
          <w:tab w:val="left" w:pos="360"/>
          <w:tab w:val="left" w:pos="450"/>
        </w:tabs>
        <w:spacing w:after="80"/>
        <w:rPr>
          <w:rFonts w:eastAsia="Malgun Gothic"/>
          <w:lang w:eastAsia="ko-KR"/>
        </w:rPr>
      </w:pPr>
      <w:r w:rsidRPr="00351134">
        <w:rPr>
          <w:rFonts w:eastAsia="Malgun Gothic"/>
          <w:lang w:eastAsia="ko-KR"/>
        </w:rPr>
        <w:t xml:space="preserve">For </w:t>
      </w:r>
      <w:proofErr w:type="gramStart"/>
      <w:r w:rsidRPr="00351134">
        <w:rPr>
          <w:rFonts w:eastAsia="Malgun Gothic"/>
          <w:lang w:eastAsia="ko-KR"/>
        </w:rPr>
        <w:t>example</w:t>
      </w:r>
      <w:proofErr w:type="gramEnd"/>
      <w:r w:rsidRPr="00351134">
        <w:rPr>
          <w:rFonts w:eastAsia="Malgun Gothic"/>
          <w:lang w:eastAsia="ko-KR"/>
        </w:rPr>
        <w:t xml:space="preserve"> 2 (from victim </w:t>
      </w:r>
      <w:proofErr w:type="spellStart"/>
      <w:r w:rsidRPr="00351134">
        <w:rPr>
          <w:rFonts w:eastAsia="Malgun Gothic"/>
          <w:lang w:eastAsia="ko-KR"/>
        </w:rPr>
        <w:t>gNB</w:t>
      </w:r>
      <w:proofErr w:type="spellEnd"/>
      <w:r w:rsidRPr="00351134">
        <w:rPr>
          <w:rFonts w:eastAsia="Malgun Gothic"/>
          <w:lang w:eastAsia="ko-KR"/>
        </w:rPr>
        <w:t xml:space="preserve"> to aggressor </w:t>
      </w:r>
      <w:proofErr w:type="spellStart"/>
      <w:r w:rsidRPr="00351134">
        <w:rPr>
          <w:rFonts w:eastAsia="Malgun Gothic"/>
          <w:lang w:eastAsia="ko-KR"/>
        </w:rPr>
        <w:t>gNB</w:t>
      </w:r>
      <w:proofErr w:type="spellEnd"/>
      <w:r w:rsidRPr="00351134">
        <w:rPr>
          <w:rFonts w:eastAsia="Malgun Gothic"/>
          <w:lang w:eastAsia="ko-KR"/>
        </w:rPr>
        <w:t>), preferred/restricted DL beam and associated resource configuration, beam based inter-</w:t>
      </w:r>
      <w:proofErr w:type="spellStart"/>
      <w:r w:rsidRPr="00351134">
        <w:rPr>
          <w:rFonts w:eastAsia="Malgun Gothic"/>
          <w:lang w:eastAsia="ko-KR"/>
        </w:rPr>
        <w:t>gNB</w:t>
      </w:r>
      <w:proofErr w:type="spellEnd"/>
      <w:r w:rsidRPr="00351134">
        <w:rPr>
          <w:rFonts w:eastAsia="Malgun Gothic"/>
          <w:lang w:eastAsia="ko-KR"/>
        </w:rPr>
        <w:t xml:space="preserve"> co-channel CLI measurement result from victim </w:t>
      </w:r>
      <w:proofErr w:type="spellStart"/>
      <w:r w:rsidRPr="00351134">
        <w:rPr>
          <w:rFonts w:eastAsia="Malgun Gothic"/>
          <w:lang w:eastAsia="ko-KR"/>
        </w:rPr>
        <w:t>gNB</w:t>
      </w:r>
      <w:proofErr w:type="spellEnd"/>
    </w:p>
    <w:p w14:paraId="76312338" w14:textId="77777777" w:rsidR="00351134" w:rsidRPr="00351134" w:rsidRDefault="00351134" w:rsidP="00351134">
      <w:pPr>
        <w:pStyle w:val="ListParagraph1"/>
        <w:numPr>
          <w:ilvl w:val="0"/>
          <w:numId w:val="68"/>
        </w:numPr>
        <w:tabs>
          <w:tab w:val="left" w:pos="0"/>
          <w:tab w:val="left" w:pos="432"/>
        </w:tabs>
        <w:spacing w:after="80"/>
        <w:rPr>
          <w:rFonts w:eastAsia="Malgun Gothic"/>
          <w:lang w:eastAsia="ko-KR"/>
        </w:rPr>
      </w:pPr>
      <w:r w:rsidRPr="00351134">
        <w:rPr>
          <w:rFonts w:eastAsia="宋体"/>
          <w:iCs/>
        </w:rPr>
        <w:t>FFS: how to define DL beam indication</w:t>
      </w:r>
    </w:p>
    <w:p w14:paraId="56210BBC" w14:textId="77777777" w:rsidR="00351134" w:rsidRPr="00351134" w:rsidRDefault="00351134" w:rsidP="00351134">
      <w:pPr>
        <w:pStyle w:val="ListParagraph1"/>
        <w:numPr>
          <w:ilvl w:val="0"/>
          <w:numId w:val="68"/>
        </w:numPr>
        <w:tabs>
          <w:tab w:val="left" w:pos="0"/>
          <w:tab w:val="left" w:pos="432"/>
        </w:tabs>
        <w:spacing w:after="80"/>
        <w:rPr>
          <w:rFonts w:eastAsia="Malgun Gothic"/>
          <w:lang w:eastAsia="ko-KR"/>
        </w:rPr>
      </w:pPr>
      <w:r w:rsidRPr="00351134">
        <w:rPr>
          <w:rFonts w:eastAsia="宋体"/>
          <w:iCs/>
        </w:rPr>
        <w:t>FFS: how to define DL beam</w:t>
      </w:r>
    </w:p>
    <w:p w14:paraId="4CCC16D2" w14:textId="77777777" w:rsidR="00351134" w:rsidRPr="00351134" w:rsidRDefault="00351134" w:rsidP="00351134">
      <w:pPr>
        <w:pStyle w:val="ListParagraph1"/>
        <w:tabs>
          <w:tab w:val="left" w:pos="0"/>
          <w:tab w:val="left" w:pos="432"/>
        </w:tabs>
        <w:spacing w:after="80"/>
        <w:rPr>
          <w:rFonts w:eastAsia="Malgun Gothic"/>
          <w:lang w:eastAsia="ko-KR"/>
        </w:rPr>
      </w:pPr>
      <w:r w:rsidRPr="00351134">
        <w:rPr>
          <w:rFonts w:eastAsia="宋体"/>
          <w:iCs/>
        </w:rPr>
        <w:t>Note: The above examples are only provided as starting point for further discussions</w:t>
      </w:r>
    </w:p>
    <w:p w14:paraId="4C9442DE" w14:textId="77777777" w:rsidR="00351134" w:rsidRPr="00351134" w:rsidRDefault="00351134" w:rsidP="00351134">
      <w:pPr>
        <w:rPr>
          <w:sz w:val="20"/>
          <w:szCs w:val="20"/>
          <w:lang w:eastAsia="ko-KR"/>
        </w:rPr>
      </w:pPr>
    </w:p>
    <w:p w14:paraId="6ED60A8C" w14:textId="19163E3F" w:rsidR="00351134" w:rsidRPr="00351134" w:rsidRDefault="00351134" w:rsidP="00351134">
      <w:pPr>
        <w:pStyle w:val="ListParagraph1"/>
        <w:tabs>
          <w:tab w:val="left" w:pos="0"/>
          <w:tab w:val="left" w:pos="432"/>
        </w:tabs>
        <w:spacing w:after="80"/>
        <w:ind w:firstLine="0"/>
        <w:rPr>
          <w:rFonts w:eastAsia="宋体"/>
          <w:b/>
          <w:bCs/>
          <w:iCs/>
          <w:highlight w:val="green"/>
        </w:rPr>
      </w:pPr>
      <w:r w:rsidRPr="00351134">
        <w:rPr>
          <w:b/>
          <w:bCs/>
          <w:highlight w:val="green"/>
          <w:lang w:val="en-US" w:eastAsia="ko-KR"/>
        </w:rPr>
        <w:t>Agreement</w:t>
      </w:r>
    </w:p>
    <w:p w14:paraId="245F9D23" w14:textId="77777777" w:rsidR="00351134" w:rsidRPr="00351134" w:rsidRDefault="00351134" w:rsidP="00351134">
      <w:pPr>
        <w:pStyle w:val="ListParagraph1"/>
        <w:tabs>
          <w:tab w:val="left" w:pos="0"/>
          <w:tab w:val="left" w:pos="432"/>
        </w:tabs>
        <w:spacing w:after="80"/>
        <w:rPr>
          <w:rFonts w:eastAsia="宋体"/>
          <w:iCs/>
        </w:rPr>
      </w:pPr>
      <w:r w:rsidRPr="00351134">
        <w:rPr>
          <w:rFonts w:eastAsia="宋体"/>
          <w:iCs/>
        </w:rPr>
        <w:t xml:space="preserve">For </w:t>
      </w:r>
      <w:proofErr w:type="spellStart"/>
      <w:r w:rsidRPr="00351134">
        <w:rPr>
          <w:rFonts w:eastAsia="宋体"/>
          <w:iCs/>
        </w:rPr>
        <w:t>gNB</w:t>
      </w:r>
      <w:proofErr w:type="spellEnd"/>
      <w:r w:rsidRPr="00351134">
        <w:rPr>
          <w:rFonts w:eastAsia="宋体"/>
          <w:iCs/>
        </w:rPr>
        <w:t>-to-</w:t>
      </w:r>
      <w:proofErr w:type="spellStart"/>
      <w:r w:rsidRPr="00351134">
        <w:rPr>
          <w:rFonts w:eastAsia="宋体"/>
          <w:iCs/>
        </w:rPr>
        <w:t>gNB</w:t>
      </w:r>
      <w:proofErr w:type="spellEnd"/>
      <w:r w:rsidRPr="00351134">
        <w:rPr>
          <w:rFonts w:eastAsia="宋体"/>
          <w:iCs/>
        </w:rPr>
        <w:t xml:space="preserve"> co-channel CLI handling, beam level (i.e., based on measurement result per SSB resource and/or per CSI-RS resource) CLI measurement can be considered for study.</w:t>
      </w:r>
    </w:p>
    <w:p w14:paraId="031C205C" w14:textId="77777777" w:rsidR="00351134" w:rsidRPr="00351134" w:rsidRDefault="00351134" w:rsidP="00351134">
      <w:pPr>
        <w:rPr>
          <w:sz w:val="20"/>
          <w:szCs w:val="20"/>
          <w:lang w:eastAsia="ko-KR"/>
        </w:rPr>
      </w:pPr>
    </w:p>
    <w:p w14:paraId="69121853" w14:textId="1ACECE10" w:rsidR="00351134" w:rsidRPr="00351134" w:rsidRDefault="00351134" w:rsidP="00351134">
      <w:pPr>
        <w:rPr>
          <w:sz w:val="20"/>
          <w:szCs w:val="20"/>
          <w:highlight w:val="green"/>
          <w:lang w:eastAsia="ko-KR"/>
        </w:rPr>
      </w:pPr>
      <w:r w:rsidRPr="00351134">
        <w:rPr>
          <w:b/>
          <w:bCs/>
          <w:sz w:val="20"/>
          <w:szCs w:val="20"/>
          <w:highlight w:val="green"/>
          <w:lang w:eastAsia="ko-KR"/>
        </w:rPr>
        <w:t>Agreement</w:t>
      </w:r>
    </w:p>
    <w:p w14:paraId="763C1D1D" w14:textId="77777777" w:rsidR="00351134" w:rsidRPr="00351134" w:rsidRDefault="00351134" w:rsidP="00351134">
      <w:pPr>
        <w:pStyle w:val="3GPPText"/>
        <w:numPr>
          <w:ilvl w:val="0"/>
          <w:numId w:val="70"/>
        </w:numPr>
        <w:rPr>
          <w:sz w:val="20"/>
          <w:lang w:eastAsia="ko-KR"/>
        </w:rPr>
      </w:pPr>
      <w:r w:rsidRPr="00351134">
        <w:rPr>
          <w:sz w:val="20"/>
          <w:lang w:eastAsia="ko-KR"/>
        </w:rPr>
        <w:t>For UE-to-UE co-channel CLI handling, study whether/how to enhance UL power control mechanism.</w:t>
      </w:r>
    </w:p>
    <w:p w14:paraId="29C618FE" w14:textId="7B35E721" w:rsidR="00E567D2" w:rsidRPr="00351134" w:rsidRDefault="00351134" w:rsidP="00351134">
      <w:pPr>
        <w:pStyle w:val="afa"/>
        <w:numPr>
          <w:ilvl w:val="1"/>
          <w:numId w:val="70"/>
        </w:numPr>
        <w:spacing w:beforeLines="50" w:before="120" w:afterLines="50" w:after="120"/>
        <w:ind w:firstLineChars="0"/>
        <w:jc w:val="both"/>
        <w:rPr>
          <w:rFonts w:ascii="Times New Roman" w:eastAsiaTheme="minorEastAsia" w:hAnsi="Times New Roman" w:cs="Times New Roman"/>
          <w:sz w:val="20"/>
          <w:szCs w:val="20"/>
        </w:rPr>
      </w:pPr>
      <w:r w:rsidRPr="00351134">
        <w:rPr>
          <w:rFonts w:ascii="Times New Roman" w:hAnsi="Times New Roman" w:cs="Times New Roman"/>
          <w:sz w:val="20"/>
          <w:szCs w:val="20"/>
        </w:rPr>
        <w:t xml:space="preserve">Existing </w:t>
      </w:r>
      <w:r w:rsidRPr="00351134">
        <w:rPr>
          <w:rFonts w:ascii="Times New Roman" w:hAnsi="Times New Roman" w:cs="Times New Roman"/>
          <w:sz w:val="20"/>
          <w:szCs w:val="20"/>
          <w:lang w:eastAsia="ko-KR"/>
        </w:rPr>
        <w:t>UL power control mechanism</w:t>
      </w:r>
      <w:r w:rsidRPr="00351134">
        <w:rPr>
          <w:rFonts w:ascii="Times New Roman" w:hAnsi="Times New Roman" w:cs="Times New Roman"/>
          <w:sz w:val="20"/>
          <w:szCs w:val="20"/>
        </w:rPr>
        <w:t xml:space="preserve"> is baseline</w:t>
      </w:r>
    </w:p>
    <w:p w14:paraId="49D9785B" w14:textId="2BC4ABA7" w:rsidR="004E5264" w:rsidRPr="00F5611C" w:rsidRDefault="0A1893AE" w:rsidP="0A1893AE">
      <w:pPr>
        <w:spacing w:beforeLines="50" w:before="120" w:afterLines="50" w:after="120"/>
        <w:jc w:val="both"/>
      </w:pPr>
      <w:r w:rsidRPr="00F5611C">
        <w:rPr>
          <w:sz w:val="20"/>
          <w:szCs w:val="20"/>
          <w:lang w:eastAsia="zh-CN"/>
        </w:rPr>
        <w:t>In this contribution, we s</w:t>
      </w:r>
      <w:r w:rsidR="0053135A">
        <w:rPr>
          <w:sz w:val="20"/>
          <w:szCs w:val="20"/>
          <w:lang w:eastAsia="zh-CN"/>
        </w:rPr>
        <w:t>hare our views</w:t>
      </w:r>
      <w:r w:rsidRPr="00F5611C">
        <w:rPr>
          <w:sz w:val="20"/>
          <w:szCs w:val="20"/>
          <w:lang w:eastAsia="zh-CN"/>
        </w:rPr>
        <w:t xml:space="preserve"> on </w:t>
      </w:r>
      <w:r w:rsidR="00527416" w:rsidRPr="00F5611C">
        <w:rPr>
          <w:sz w:val="20"/>
          <w:szCs w:val="20"/>
          <w:lang w:eastAsia="zh-CN"/>
        </w:rPr>
        <w:t>p</w:t>
      </w:r>
      <w:r w:rsidRPr="00F5611C">
        <w:rPr>
          <w:sz w:val="20"/>
          <w:szCs w:val="20"/>
          <w:lang w:eastAsia="zh-CN"/>
        </w:rPr>
        <w:t xml:space="preserve">otential enhancements </w:t>
      </w:r>
      <w:r w:rsidR="009615A8">
        <w:rPr>
          <w:sz w:val="20"/>
          <w:szCs w:val="20"/>
          <w:lang w:eastAsia="zh-CN"/>
        </w:rPr>
        <w:t>for</w:t>
      </w:r>
      <w:r w:rsidR="009615A8" w:rsidRPr="00F5611C">
        <w:rPr>
          <w:sz w:val="20"/>
          <w:szCs w:val="20"/>
          <w:lang w:eastAsia="zh-CN"/>
        </w:rPr>
        <w:t xml:space="preserve"> </w:t>
      </w:r>
      <w:r w:rsidRPr="00F5611C">
        <w:rPr>
          <w:sz w:val="20"/>
          <w:szCs w:val="20"/>
          <w:lang w:eastAsia="zh-CN"/>
        </w:rPr>
        <w:t>dynamic/flexible TDD.</w:t>
      </w:r>
    </w:p>
    <w:p w14:paraId="3A70305A" w14:textId="7FF15F44" w:rsidR="00DE48D6" w:rsidRDefault="00DE48D6" w:rsidP="00DE48D6">
      <w:pPr>
        <w:pStyle w:val="1"/>
        <w:keepLines/>
        <w:numPr>
          <w:ilvl w:val="0"/>
          <w:numId w:val="4"/>
        </w:numPr>
        <w:pBdr>
          <w:top w:val="single" w:sz="12" w:space="3" w:color="auto"/>
        </w:pBdr>
        <w:tabs>
          <w:tab w:val="left" w:pos="425"/>
          <w:tab w:val="left" w:pos="567"/>
        </w:tabs>
        <w:overflowPunct w:val="0"/>
        <w:autoSpaceDE w:val="0"/>
        <w:autoSpaceDN w:val="0"/>
        <w:adjustRightInd w:val="0"/>
        <w:spacing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lastRenderedPageBreak/>
        <w:t>Discussion</w:t>
      </w:r>
    </w:p>
    <w:p w14:paraId="69E0AF08" w14:textId="175305CE" w:rsidR="00C503B3" w:rsidRPr="00356088" w:rsidRDefault="00C503B3" w:rsidP="00C503B3">
      <w:pPr>
        <w:pStyle w:val="a0"/>
        <w:rPr>
          <w:rFonts w:ascii="Times New Roman" w:eastAsia="等线" w:hAnsi="Times New Roman"/>
          <w:szCs w:val="20"/>
          <w:lang w:eastAsia="zh-CN"/>
        </w:rPr>
      </w:pPr>
      <w:r w:rsidRPr="00356088">
        <w:rPr>
          <w:rFonts w:ascii="Times New Roman" w:hAnsi="Times New Roman"/>
        </w:rPr>
        <w:t>For dynamic/flexible TDD scheme</w:t>
      </w:r>
      <w:r w:rsidRPr="00356088">
        <w:rPr>
          <w:rFonts w:ascii="Times New Roman" w:eastAsia="等线" w:hAnsi="Times New Roman"/>
          <w:szCs w:val="20"/>
          <w:lang w:eastAsia="zh-CN"/>
        </w:rPr>
        <w:t xml:space="preserve">, </w:t>
      </w:r>
      <w:proofErr w:type="spellStart"/>
      <w:r w:rsidRPr="00356088">
        <w:rPr>
          <w:rFonts w:ascii="Times New Roman" w:eastAsia="等线" w:hAnsi="Times New Roman"/>
          <w:szCs w:val="20"/>
          <w:lang w:eastAsia="zh-CN"/>
        </w:rPr>
        <w:t>gNB</w:t>
      </w:r>
      <w:proofErr w:type="spellEnd"/>
      <w:r w:rsidRPr="00356088">
        <w:rPr>
          <w:rFonts w:ascii="Times New Roman" w:eastAsia="等线" w:hAnsi="Times New Roman"/>
          <w:szCs w:val="20"/>
          <w:lang w:eastAsia="zh-CN"/>
        </w:rPr>
        <w:t xml:space="preserve"> can </w:t>
      </w:r>
      <w:r w:rsidR="009145E6" w:rsidRPr="00356088">
        <w:rPr>
          <w:rFonts w:ascii="Times New Roman" w:eastAsia="等线" w:hAnsi="Times New Roman"/>
          <w:szCs w:val="20"/>
          <w:lang w:eastAsia="zh-CN"/>
        </w:rPr>
        <w:t xml:space="preserve">dynamically </w:t>
      </w:r>
      <w:r w:rsidRPr="00356088">
        <w:rPr>
          <w:rFonts w:ascii="Times New Roman" w:eastAsia="等线" w:hAnsi="Times New Roman"/>
          <w:szCs w:val="20"/>
          <w:lang w:eastAsia="zh-CN"/>
        </w:rPr>
        <w:t xml:space="preserve">allocate UL and DL resource </w:t>
      </w:r>
      <w:r w:rsidR="009145E6" w:rsidRPr="00356088">
        <w:rPr>
          <w:rFonts w:ascii="Times New Roman" w:eastAsia="等线" w:hAnsi="Times New Roman"/>
          <w:szCs w:val="20"/>
          <w:lang w:eastAsia="zh-CN"/>
        </w:rPr>
        <w:t xml:space="preserve">in the time-domain </w:t>
      </w:r>
      <w:r w:rsidRPr="00356088">
        <w:rPr>
          <w:rFonts w:ascii="Times New Roman" w:eastAsia="等线" w:hAnsi="Times New Roman"/>
          <w:szCs w:val="20"/>
          <w:lang w:eastAsia="zh-CN"/>
        </w:rPr>
        <w:t xml:space="preserve">to match traffic </w:t>
      </w:r>
      <w:r w:rsidR="00420825" w:rsidRPr="00356088">
        <w:rPr>
          <w:rFonts w:ascii="Times New Roman" w:eastAsia="等线" w:hAnsi="Times New Roman"/>
          <w:szCs w:val="20"/>
          <w:lang w:eastAsia="zh-CN"/>
        </w:rPr>
        <w:t>condition</w:t>
      </w:r>
      <w:r w:rsidRPr="00356088">
        <w:rPr>
          <w:rFonts w:ascii="Times New Roman" w:eastAsia="等线" w:hAnsi="Times New Roman"/>
          <w:szCs w:val="20"/>
          <w:lang w:eastAsia="zh-CN"/>
        </w:rPr>
        <w:t>, which can significantly increase resource utilization efficiency</w:t>
      </w:r>
      <w:r w:rsidR="009145E6" w:rsidRPr="00356088">
        <w:rPr>
          <w:rFonts w:ascii="Times New Roman" w:eastAsia="等线" w:hAnsi="Times New Roman"/>
          <w:szCs w:val="20"/>
          <w:lang w:eastAsia="zh-CN"/>
        </w:rPr>
        <w:t xml:space="preserve"> and reduce the packet latency</w:t>
      </w:r>
      <w:r w:rsidRPr="008A6E35">
        <w:rPr>
          <w:rFonts w:ascii="Times New Roman" w:eastAsia="等线" w:hAnsi="Times New Roman"/>
          <w:szCs w:val="20"/>
          <w:lang w:eastAsia="zh-CN"/>
        </w:rPr>
        <w:t xml:space="preserve">. This technology has been widely </w:t>
      </w:r>
      <w:r w:rsidRPr="005114C5">
        <w:rPr>
          <w:rFonts w:ascii="Times New Roman" w:eastAsia="等线" w:hAnsi="Times New Roman"/>
          <w:szCs w:val="20"/>
          <w:lang w:eastAsia="zh-CN"/>
        </w:rPr>
        <w:t xml:space="preserve">investigated in LTE and </w:t>
      </w:r>
      <w:r w:rsidRPr="005114C5">
        <w:rPr>
          <w:rFonts w:ascii="Times New Roman" w:eastAsia="等线" w:hAnsi="Times New Roman"/>
          <w:lang w:eastAsia="zh-CN"/>
        </w:rPr>
        <w:t>earlier</w:t>
      </w:r>
      <w:r w:rsidRPr="005114C5">
        <w:rPr>
          <w:rFonts w:ascii="Times New Roman" w:eastAsia="等线" w:hAnsi="Times New Roman"/>
          <w:szCs w:val="20"/>
          <w:lang w:eastAsia="zh-CN"/>
        </w:rPr>
        <w:t xml:space="preserve"> NR version. </w:t>
      </w:r>
      <w:r w:rsidRPr="00356088">
        <w:rPr>
          <w:rFonts w:ascii="Times New Roman" w:eastAsiaTheme="minorEastAsia" w:hAnsi="Times New Roman"/>
          <w:lang w:eastAsia="zh-CN"/>
        </w:rPr>
        <w:t xml:space="preserve">In NR Rel-14, performance of dynamic TDD with and without interference mitigation scheme has been evaluated. </w:t>
      </w:r>
      <w:r w:rsidRPr="00356088">
        <w:rPr>
          <w:rFonts w:ascii="Times New Roman" w:hAnsi="Times New Roman"/>
          <w:lang w:eastAsia="ko-KR"/>
        </w:rPr>
        <w:t>During NR Rel-15,</w:t>
      </w:r>
      <w:r w:rsidRPr="00356088">
        <w:rPr>
          <w:rFonts w:ascii="Times New Roman" w:hAnsi="Times New Roman"/>
          <w:lang w:eastAsia="zh-CN"/>
        </w:rPr>
        <w:t xml:space="preserve"> signaling mechanisms to allow dynamic DL/UL assignments has been supported. </w:t>
      </w:r>
      <w:r w:rsidRPr="00356088">
        <w:rPr>
          <w:rFonts w:ascii="Times New Roman" w:eastAsiaTheme="minorEastAsia" w:hAnsi="Times New Roman"/>
          <w:lang w:eastAsia="zh-CN"/>
        </w:rPr>
        <w:t xml:space="preserve">In </w:t>
      </w:r>
      <w:r w:rsidR="00C96782" w:rsidRPr="00356088">
        <w:rPr>
          <w:rFonts w:ascii="Times New Roman" w:eastAsiaTheme="minorEastAsia" w:hAnsi="Times New Roman"/>
          <w:lang w:eastAsia="zh-CN"/>
        </w:rPr>
        <w:t xml:space="preserve">NR </w:t>
      </w:r>
      <w:r w:rsidRPr="00356088">
        <w:rPr>
          <w:rFonts w:ascii="Times New Roman" w:eastAsiaTheme="minorEastAsia" w:hAnsi="Times New Roman"/>
          <w:lang w:eastAsia="zh-CN"/>
        </w:rPr>
        <w:t xml:space="preserve">Rel-16, flexible resource adaptation for unpaired </w:t>
      </w:r>
      <w:r w:rsidR="00867B88" w:rsidRPr="00356088">
        <w:rPr>
          <w:rFonts w:ascii="Times New Roman" w:eastAsiaTheme="minorEastAsia" w:hAnsi="Times New Roman"/>
          <w:lang w:eastAsia="zh-CN"/>
        </w:rPr>
        <w:t xml:space="preserve">spectrum </w:t>
      </w:r>
      <w:r w:rsidRPr="00356088">
        <w:rPr>
          <w:rFonts w:ascii="Times New Roman" w:eastAsiaTheme="minorEastAsia" w:hAnsi="Times New Roman"/>
          <w:lang w:eastAsia="zh-CN"/>
        </w:rPr>
        <w:t>based on Cross Link Interference (CLI) handling has been studied and evaluated</w:t>
      </w:r>
      <w:r w:rsidR="00EE657A" w:rsidRPr="00356088">
        <w:rPr>
          <w:rFonts w:ascii="Times New Roman" w:eastAsiaTheme="minorEastAsia" w:hAnsi="Times New Roman"/>
          <w:lang w:eastAsia="zh-CN"/>
        </w:rPr>
        <w:t xml:space="preserve">, </w:t>
      </w:r>
      <w:r w:rsidR="00EE657A" w:rsidRPr="00356088">
        <w:rPr>
          <w:rFonts w:ascii="Times New Roman" w:hAnsi="Times New Roman"/>
        </w:rPr>
        <w:t>mechanism</w:t>
      </w:r>
      <w:r w:rsidR="00EE657A" w:rsidRPr="00356088">
        <w:rPr>
          <w:rFonts w:ascii="Times New Roman" w:eastAsiaTheme="minorEastAsia" w:hAnsi="Times New Roman"/>
          <w:lang w:eastAsia="zh-CN"/>
        </w:rPr>
        <w:t xml:space="preserve">s such as </w:t>
      </w:r>
      <w:r w:rsidR="00EE657A" w:rsidRPr="00356088">
        <w:rPr>
          <w:rFonts w:ascii="Times New Roman" w:hAnsi="Times New Roman"/>
        </w:rPr>
        <w:t xml:space="preserve">cross-link interference measurements and reporting at UE side and exchange of intended DL/UL configuration among </w:t>
      </w:r>
      <w:proofErr w:type="spellStart"/>
      <w:r w:rsidR="00EE657A" w:rsidRPr="00356088">
        <w:rPr>
          <w:rFonts w:ascii="Times New Roman" w:hAnsi="Times New Roman"/>
        </w:rPr>
        <w:t>gNBs</w:t>
      </w:r>
      <w:proofErr w:type="spellEnd"/>
      <w:r w:rsidR="00EE657A" w:rsidRPr="00356088">
        <w:rPr>
          <w:rFonts w:ascii="Times New Roman" w:hAnsi="Times New Roman"/>
        </w:rPr>
        <w:t xml:space="preserve"> at network side </w:t>
      </w:r>
      <w:r w:rsidR="004C61FA" w:rsidRPr="00356088">
        <w:rPr>
          <w:rFonts w:ascii="Times New Roman" w:hAnsi="Times New Roman"/>
        </w:rPr>
        <w:t xml:space="preserve">are </w:t>
      </w:r>
      <w:r w:rsidR="00EE657A" w:rsidRPr="00356088">
        <w:rPr>
          <w:rFonts w:ascii="Times New Roman" w:hAnsi="Times New Roman"/>
        </w:rPr>
        <w:t>specified</w:t>
      </w:r>
      <w:r w:rsidRPr="00356088">
        <w:rPr>
          <w:rFonts w:ascii="Times New Roman" w:eastAsiaTheme="minorEastAsia" w:hAnsi="Times New Roman"/>
          <w:lang w:eastAsia="zh-CN"/>
        </w:rPr>
        <w:t>.</w:t>
      </w:r>
      <w:r w:rsidR="00697057" w:rsidRPr="00356088">
        <w:rPr>
          <w:rFonts w:ascii="Times New Roman" w:eastAsiaTheme="minorEastAsia" w:hAnsi="Times New Roman"/>
          <w:lang w:eastAsia="zh-CN"/>
        </w:rPr>
        <w:t xml:space="preserve"> </w:t>
      </w:r>
      <w:r w:rsidR="00EA1649" w:rsidRPr="00356088">
        <w:rPr>
          <w:rFonts w:ascii="Times New Roman" w:eastAsiaTheme="minorEastAsia" w:hAnsi="Times New Roman"/>
          <w:lang w:eastAsia="zh-CN"/>
        </w:rPr>
        <w:t xml:space="preserve">In the following, we provide our views on potential enhancements for better use of dynamic TDD, taking the </w:t>
      </w:r>
      <w:r w:rsidR="00D9359A" w:rsidRPr="00356088">
        <w:rPr>
          <w:rFonts w:ascii="Times New Roman" w:eastAsiaTheme="minorEastAsia" w:hAnsi="Times New Roman"/>
          <w:lang w:eastAsia="zh-CN"/>
        </w:rPr>
        <w:t>previous studies/solutions</w:t>
      </w:r>
      <w:r w:rsidR="00EA1649" w:rsidRPr="00356088">
        <w:rPr>
          <w:rFonts w:ascii="Times New Roman" w:eastAsiaTheme="minorEastAsia" w:hAnsi="Times New Roman"/>
          <w:lang w:eastAsia="zh-CN"/>
        </w:rPr>
        <w:t xml:space="preserve"> for handling CLI as </w:t>
      </w:r>
      <w:r w:rsidR="00F80E7E" w:rsidRPr="00356088">
        <w:rPr>
          <w:rFonts w:ascii="Times New Roman" w:eastAsiaTheme="minorEastAsia" w:hAnsi="Times New Roman"/>
          <w:lang w:eastAsia="zh-CN"/>
        </w:rPr>
        <w:t xml:space="preserve">a </w:t>
      </w:r>
      <w:r w:rsidR="00EA1649" w:rsidRPr="00356088">
        <w:rPr>
          <w:rFonts w:ascii="Times New Roman" w:eastAsiaTheme="minorEastAsia" w:hAnsi="Times New Roman"/>
          <w:lang w:eastAsia="zh-CN"/>
        </w:rPr>
        <w:t>starting point</w:t>
      </w:r>
      <w:r w:rsidR="00F80E7E" w:rsidRPr="00356088">
        <w:rPr>
          <w:rFonts w:ascii="Times New Roman" w:eastAsiaTheme="minorEastAsia" w:hAnsi="Times New Roman"/>
          <w:lang w:eastAsia="zh-CN"/>
        </w:rPr>
        <w:t>.</w:t>
      </w:r>
    </w:p>
    <w:p w14:paraId="1D955CF5" w14:textId="1A643A4F" w:rsidR="00DD3EFD" w:rsidRPr="00A66AA4" w:rsidRDefault="0061710C" w:rsidP="00DE48D6">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r w:rsidRPr="00A66AA4">
        <w:rPr>
          <w:rFonts w:eastAsiaTheme="minorEastAsia"/>
          <w:lang w:val="en-GB" w:eastAsia="zh-CN"/>
        </w:rPr>
        <w:t>Interference</w:t>
      </w:r>
      <w:r w:rsidR="005D4D98">
        <w:rPr>
          <w:rFonts w:eastAsiaTheme="minorEastAsia"/>
          <w:lang w:val="en-GB" w:eastAsia="zh-CN"/>
        </w:rPr>
        <w:t xml:space="preserve"> for dynamic TDD</w:t>
      </w:r>
    </w:p>
    <w:p w14:paraId="524C7489" w14:textId="64982071" w:rsidR="00DD3EFD" w:rsidRPr="00B41797" w:rsidRDefault="00C503B3" w:rsidP="00C503B3">
      <w:pPr>
        <w:pStyle w:val="a0"/>
        <w:rPr>
          <w:rFonts w:ascii="Times New Roman" w:hAnsi="Times New Roman"/>
        </w:rPr>
      </w:pPr>
      <w:bookmarkStart w:id="3" w:name="_Hlk54103374"/>
      <w:r w:rsidRPr="00B41797">
        <w:rPr>
          <w:rFonts w:ascii="Times New Roman" w:hAnsi="Times New Roman"/>
        </w:rPr>
        <w:t>In existing spec</w:t>
      </w:r>
      <w:r w:rsidR="00773AED">
        <w:rPr>
          <w:rFonts w:ascii="Times New Roman" w:hAnsi="Times New Roman"/>
        </w:rPr>
        <w:t>ification</w:t>
      </w:r>
      <w:r w:rsidRPr="00B41797">
        <w:rPr>
          <w:rFonts w:ascii="Times New Roman" w:hAnsi="Times New Roman"/>
        </w:rPr>
        <w:t xml:space="preserve">, dynamic/flexible TDD has already been supported, i.e., slot format can be dynamically indicated by </w:t>
      </w:r>
      <w:proofErr w:type="spellStart"/>
      <w:r w:rsidRPr="00B41797">
        <w:rPr>
          <w:rFonts w:ascii="Times New Roman" w:hAnsi="Times New Roman"/>
        </w:rPr>
        <w:t>gNB</w:t>
      </w:r>
      <w:proofErr w:type="spellEnd"/>
      <w:r w:rsidRPr="00B41797">
        <w:rPr>
          <w:rFonts w:ascii="Times New Roman" w:hAnsi="Times New Roman"/>
        </w:rPr>
        <w:t xml:space="preserve"> via SFI. However, this feature may not be well deployed in practice. One of the </w:t>
      </w:r>
      <w:r w:rsidR="004B501C">
        <w:rPr>
          <w:rFonts w:ascii="Times New Roman" w:hAnsi="Times New Roman"/>
        </w:rPr>
        <w:t>issue</w:t>
      </w:r>
      <w:r w:rsidRPr="00B41797">
        <w:rPr>
          <w:rFonts w:ascii="Times New Roman" w:hAnsi="Times New Roman"/>
        </w:rPr>
        <w:t xml:space="preserve">s is due to lack of </w:t>
      </w:r>
      <w:r w:rsidR="00A15BE1" w:rsidRPr="007A4B9E">
        <w:rPr>
          <w:rFonts w:ascii="Times New Roman" w:hAnsi="Times New Roman"/>
        </w:rPr>
        <w:t xml:space="preserve">efficient </w:t>
      </w:r>
      <w:r w:rsidRPr="00B41797">
        <w:rPr>
          <w:rFonts w:ascii="Times New Roman" w:hAnsi="Times New Roman"/>
        </w:rPr>
        <w:t>solutions to address inter-</w:t>
      </w:r>
      <w:proofErr w:type="spellStart"/>
      <w:r w:rsidRPr="00B41797">
        <w:rPr>
          <w:rFonts w:ascii="Times New Roman" w:hAnsi="Times New Roman"/>
        </w:rPr>
        <w:t>gNB</w:t>
      </w:r>
      <w:proofErr w:type="spellEnd"/>
      <w:r w:rsidRPr="00B41797">
        <w:rPr>
          <w:rFonts w:ascii="Times New Roman" w:hAnsi="Times New Roman"/>
        </w:rPr>
        <w:t xml:space="preserve"> (and inter-operator) cross-link interference compared to TDD system with the same UL/DL configuration.</w:t>
      </w:r>
    </w:p>
    <w:p w14:paraId="6388B073" w14:textId="3FE2ADFE" w:rsidR="0083438B" w:rsidRPr="00356088" w:rsidRDefault="00C503B3" w:rsidP="00C503B3">
      <w:pPr>
        <w:pStyle w:val="a0"/>
        <w:rPr>
          <w:rFonts w:ascii="Times New Roman" w:hAnsi="Times New Roman"/>
        </w:rPr>
      </w:pPr>
      <w:r w:rsidRPr="00356088">
        <w:rPr>
          <w:rFonts w:ascii="Times New Roman" w:hAnsi="Times New Roman"/>
        </w:rPr>
        <w:t xml:space="preserve">For example, </w:t>
      </w:r>
      <w:r w:rsidR="00C47928" w:rsidRPr="00356088">
        <w:rPr>
          <w:rFonts w:ascii="Times New Roman" w:hAnsi="Times New Roman"/>
        </w:rPr>
        <w:t xml:space="preserve">at </w:t>
      </w:r>
      <w:proofErr w:type="spellStart"/>
      <w:r w:rsidR="00C47928" w:rsidRPr="00356088">
        <w:rPr>
          <w:rFonts w:ascii="Times New Roman" w:hAnsi="Times New Roman"/>
        </w:rPr>
        <w:t>gNB</w:t>
      </w:r>
      <w:proofErr w:type="spellEnd"/>
      <w:r w:rsidR="00C47928" w:rsidRPr="00356088">
        <w:rPr>
          <w:rFonts w:ascii="Times New Roman" w:hAnsi="Times New Roman"/>
        </w:rPr>
        <w:t xml:space="preserve"> side</w:t>
      </w:r>
      <w:r w:rsidRPr="00356088">
        <w:rPr>
          <w:rFonts w:ascii="Times New Roman" w:hAnsi="Times New Roman"/>
        </w:rPr>
        <w:t xml:space="preserve">, </w:t>
      </w:r>
      <w:proofErr w:type="spellStart"/>
      <w:r w:rsidRPr="00356088">
        <w:rPr>
          <w:rFonts w:ascii="Times New Roman" w:hAnsi="Times New Roman"/>
        </w:rPr>
        <w:t>gNB</w:t>
      </w:r>
      <w:proofErr w:type="spellEnd"/>
      <w:r w:rsidRPr="00356088">
        <w:rPr>
          <w:rFonts w:ascii="Times New Roman" w:hAnsi="Times New Roman"/>
        </w:rPr>
        <w:t xml:space="preserve"> A suffer</w:t>
      </w:r>
      <w:r w:rsidR="00527416" w:rsidRPr="00356088">
        <w:rPr>
          <w:rFonts w:ascii="Times New Roman" w:hAnsi="Times New Roman"/>
        </w:rPr>
        <w:t>s</w:t>
      </w:r>
      <w:r w:rsidRPr="00356088">
        <w:rPr>
          <w:rFonts w:ascii="Times New Roman" w:hAnsi="Times New Roman"/>
        </w:rPr>
        <w:t xml:space="preserve"> </w:t>
      </w:r>
      <w:r w:rsidR="003D64B2" w:rsidRPr="00356088">
        <w:rPr>
          <w:rFonts w:ascii="Times New Roman" w:hAnsi="Times New Roman"/>
        </w:rPr>
        <w:t>co/</w:t>
      </w:r>
      <w:r w:rsidR="00A15BE1" w:rsidRPr="00356088">
        <w:rPr>
          <w:rFonts w:ascii="Times New Roman" w:hAnsi="Times New Roman"/>
        </w:rPr>
        <w:t>adjacent</w:t>
      </w:r>
      <w:r w:rsidRPr="00356088">
        <w:rPr>
          <w:rFonts w:ascii="Times New Roman" w:hAnsi="Times New Roman"/>
        </w:rPr>
        <w:t xml:space="preserve">-channel CLI from </w:t>
      </w:r>
      <w:proofErr w:type="spellStart"/>
      <w:r w:rsidRPr="00356088">
        <w:rPr>
          <w:rFonts w:ascii="Times New Roman" w:hAnsi="Times New Roman"/>
        </w:rPr>
        <w:t>gNB</w:t>
      </w:r>
      <w:proofErr w:type="spellEnd"/>
      <w:r w:rsidRPr="00356088">
        <w:rPr>
          <w:rFonts w:ascii="Times New Roman" w:hAnsi="Times New Roman"/>
        </w:rPr>
        <w:t xml:space="preserve"> B</w:t>
      </w:r>
      <w:r w:rsidR="00C47928" w:rsidRPr="00356088">
        <w:rPr>
          <w:rFonts w:ascii="Times New Roman" w:hAnsi="Times New Roman"/>
        </w:rPr>
        <w:t xml:space="preserve"> in slot m </w:t>
      </w:r>
      <w:r w:rsidR="00A15BE1" w:rsidRPr="00356088">
        <w:rPr>
          <w:rFonts w:ascii="Times New Roman" w:hAnsi="Times New Roman"/>
        </w:rPr>
        <w:t xml:space="preserve">and from </w:t>
      </w:r>
      <w:proofErr w:type="spellStart"/>
      <w:r w:rsidR="00A15BE1" w:rsidRPr="00356088">
        <w:rPr>
          <w:rFonts w:ascii="Times New Roman" w:hAnsi="Times New Roman"/>
        </w:rPr>
        <w:t>gNB</w:t>
      </w:r>
      <w:proofErr w:type="spellEnd"/>
      <w:r w:rsidR="00A15BE1" w:rsidRPr="00356088">
        <w:rPr>
          <w:rFonts w:ascii="Times New Roman" w:hAnsi="Times New Roman"/>
        </w:rPr>
        <w:t xml:space="preserve"> C </w:t>
      </w:r>
      <w:r w:rsidR="00C47928" w:rsidRPr="00356088">
        <w:rPr>
          <w:rFonts w:ascii="Times New Roman" w:hAnsi="Times New Roman"/>
        </w:rPr>
        <w:t xml:space="preserve">in slot n, </w:t>
      </w:r>
      <w:r w:rsidRPr="00356088">
        <w:rPr>
          <w:rFonts w:ascii="Times New Roman" w:hAnsi="Times New Roman"/>
        </w:rPr>
        <w:t xml:space="preserve">as shown in red dashed line in </w:t>
      </w:r>
      <w:r w:rsidR="00561E0E" w:rsidRPr="00356088">
        <w:rPr>
          <w:rFonts w:ascii="Times New Roman" w:hAnsi="Times New Roman"/>
        </w:rPr>
        <w:fldChar w:fldCharType="begin"/>
      </w:r>
      <w:r w:rsidR="00561E0E" w:rsidRPr="00356088">
        <w:rPr>
          <w:rFonts w:ascii="Times New Roman" w:hAnsi="Times New Roman"/>
        </w:rPr>
        <w:instrText xml:space="preserve"> REF _Ref101967198 \h </w:instrText>
      </w:r>
      <w:r w:rsidR="00356088">
        <w:rPr>
          <w:rFonts w:ascii="Times New Roman" w:hAnsi="Times New Roman"/>
        </w:rPr>
        <w:instrText xml:space="preserve"> \* MERGEFORMAT </w:instrText>
      </w:r>
      <w:r w:rsidR="00561E0E" w:rsidRPr="00356088">
        <w:rPr>
          <w:rFonts w:ascii="Times New Roman" w:hAnsi="Times New Roman"/>
        </w:rPr>
      </w:r>
      <w:r w:rsidR="00561E0E" w:rsidRPr="00356088">
        <w:rPr>
          <w:rFonts w:ascii="Times New Roman" w:hAnsi="Times New Roman"/>
        </w:rPr>
        <w:fldChar w:fldCharType="separate"/>
      </w:r>
      <w:r w:rsidR="00C47928" w:rsidRPr="00356088">
        <w:rPr>
          <w:rFonts w:ascii="Times New Roman" w:hAnsi="Times New Roman"/>
        </w:rPr>
        <w:t xml:space="preserve">Figure </w:t>
      </w:r>
      <w:r w:rsidR="00C47928" w:rsidRPr="00356088">
        <w:rPr>
          <w:rFonts w:ascii="Times New Roman" w:hAnsi="Times New Roman"/>
          <w:noProof/>
        </w:rPr>
        <w:t>1</w:t>
      </w:r>
      <w:r w:rsidR="00561E0E" w:rsidRPr="00356088">
        <w:rPr>
          <w:rFonts w:ascii="Times New Roman" w:hAnsi="Times New Roman"/>
        </w:rPr>
        <w:fldChar w:fldCharType="end"/>
      </w:r>
      <w:r w:rsidRPr="00356088">
        <w:rPr>
          <w:rFonts w:ascii="Times New Roman" w:hAnsi="Times New Roman"/>
        </w:rPr>
        <w:t xml:space="preserve">. </w:t>
      </w:r>
      <w:r w:rsidR="00C47928" w:rsidRPr="00356088">
        <w:rPr>
          <w:rFonts w:ascii="Times New Roman" w:hAnsi="Times New Roman"/>
        </w:rPr>
        <w:t xml:space="preserve">For different time, the dominant CLI may come from different </w:t>
      </w:r>
      <w:proofErr w:type="spellStart"/>
      <w:r w:rsidR="00C47928" w:rsidRPr="00356088">
        <w:rPr>
          <w:rFonts w:ascii="Times New Roman" w:hAnsi="Times New Roman"/>
        </w:rPr>
        <w:t>gNBs</w:t>
      </w:r>
      <w:proofErr w:type="spellEnd"/>
      <w:r w:rsidR="0083438B" w:rsidRPr="00356088">
        <w:rPr>
          <w:rFonts w:ascii="Times New Roman" w:hAnsi="Times New Roman"/>
        </w:rPr>
        <w:t xml:space="preserve">. </w:t>
      </w:r>
    </w:p>
    <w:p w14:paraId="6BAC02B3" w14:textId="5BC49ED5" w:rsidR="00C503B3" w:rsidRPr="00B41797" w:rsidRDefault="0083438B" w:rsidP="00C503B3">
      <w:pPr>
        <w:pStyle w:val="a0"/>
        <w:rPr>
          <w:rFonts w:ascii="Times New Roman" w:hAnsi="Times New Roman"/>
        </w:rPr>
      </w:pPr>
      <w:r>
        <w:rPr>
          <w:rFonts w:ascii="Times New Roman" w:hAnsi="Times New Roman"/>
        </w:rPr>
        <w:t>Similar condition may also occur a</w:t>
      </w:r>
      <w:r w:rsidR="00C503B3" w:rsidRPr="00B41797">
        <w:rPr>
          <w:rFonts w:ascii="Times New Roman" w:hAnsi="Times New Roman"/>
        </w:rPr>
        <w:t xml:space="preserve">t UE side, </w:t>
      </w:r>
      <w:r w:rsidR="005D4D98">
        <w:rPr>
          <w:rFonts w:ascii="Times New Roman" w:hAnsi="Times New Roman"/>
        </w:rPr>
        <w:t xml:space="preserve">a </w:t>
      </w:r>
      <w:r w:rsidR="00C503B3" w:rsidRPr="00B41797">
        <w:rPr>
          <w:rFonts w:ascii="Times New Roman" w:hAnsi="Times New Roman"/>
        </w:rPr>
        <w:t>UE</w:t>
      </w:r>
      <w:r w:rsidR="005D4D98">
        <w:rPr>
          <w:rFonts w:ascii="Times New Roman" w:hAnsi="Times New Roman"/>
        </w:rPr>
        <w:t xml:space="preserve"> </w:t>
      </w:r>
      <w:r w:rsidR="00D4639C">
        <w:rPr>
          <w:rFonts w:ascii="Times New Roman" w:hAnsi="Times New Roman"/>
        </w:rPr>
        <w:t>receiving</w:t>
      </w:r>
      <w:r w:rsidR="005D4D98">
        <w:rPr>
          <w:rFonts w:ascii="Times New Roman" w:hAnsi="Times New Roman"/>
        </w:rPr>
        <w:t xml:space="preserve"> DL signal may</w:t>
      </w:r>
      <w:r w:rsidR="00C503B3" w:rsidRPr="00B41797">
        <w:rPr>
          <w:rFonts w:ascii="Times New Roman" w:hAnsi="Times New Roman"/>
        </w:rPr>
        <w:t xml:space="preserve"> suffer </w:t>
      </w:r>
      <w:r w:rsidR="00CB7BC1">
        <w:rPr>
          <w:rFonts w:ascii="Times New Roman" w:hAnsi="Times New Roman"/>
        </w:rPr>
        <w:t>co</w:t>
      </w:r>
      <w:r w:rsidR="00F37B97">
        <w:rPr>
          <w:rFonts w:ascii="Times New Roman" w:hAnsi="Times New Roman"/>
        </w:rPr>
        <w:t>/</w:t>
      </w:r>
      <w:r w:rsidR="00CB7BC1">
        <w:rPr>
          <w:rFonts w:ascii="Times New Roman" w:hAnsi="Times New Roman"/>
        </w:rPr>
        <w:t>adjacent</w:t>
      </w:r>
      <w:r w:rsidR="00C503B3" w:rsidRPr="00B41797">
        <w:rPr>
          <w:rFonts w:ascii="Times New Roman" w:hAnsi="Times New Roman"/>
        </w:rPr>
        <w:t>-channel CLI</w:t>
      </w:r>
      <w:r w:rsidR="005D4D98">
        <w:rPr>
          <w:rFonts w:ascii="Times New Roman" w:hAnsi="Times New Roman"/>
        </w:rPr>
        <w:t xml:space="preserve"> </w:t>
      </w:r>
      <w:r w:rsidR="003F01F1">
        <w:rPr>
          <w:rFonts w:ascii="Times New Roman" w:hAnsi="Times New Roman"/>
        </w:rPr>
        <w:t xml:space="preserve">from </w:t>
      </w:r>
      <w:r w:rsidR="00C503B3" w:rsidRPr="00B41797">
        <w:rPr>
          <w:rFonts w:ascii="Times New Roman" w:hAnsi="Times New Roman"/>
        </w:rPr>
        <w:t>UE</w:t>
      </w:r>
      <w:r w:rsidR="005D4D98">
        <w:rPr>
          <w:rFonts w:ascii="Times New Roman" w:hAnsi="Times New Roman"/>
        </w:rPr>
        <w:t>s</w:t>
      </w:r>
      <w:r w:rsidR="00C503B3" w:rsidRPr="00B41797">
        <w:rPr>
          <w:rFonts w:ascii="Times New Roman" w:hAnsi="Times New Roman"/>
        </w:rPr>
        <w:t xml:space="preserve"> </w:t>
      </w:r>
      <w:r w:rsidR="007F0472">
        <w:rPr>
          <w:rFonts w:ascii="Times New Roman" w:hAnsi="Times New Roman"/>
        </w:rPr>
        <w:t>of</w:t>
      </w:r>
      <w:r w:rsidR="007F0472" w:rsidRPr="00B41797">
        <w:rPr>
          <w:rFonts w:ascii="Times New Roman" w:hAnsi="Times New Roman"/>
        </w:rPr>
        <w:t xml:space="preserve"> </w:t>
      </w:r>
      <w:r w:rsidR="00641927" w:rsidRPr="00641927">
        <w:rPr>
          <w:rFonts w:ascii="Times New Roman" w:hAnsi="Times New Roman"/>
        </w:rPr>
        <w:t>surrounding</w:t>
      </w:r>
      <w:r w:rsidR="005D4D98">
        <w:rPr>
          <w:rFonts w:ascii="Times New Roman" w:hAnsi="Times New Roman"/>
        </w:rPr>
        <w:t xml:space="preserve"> cell with different TDD configuration</w:t>
      </w:r>
      <w:r w:rsidR="007F0472">
        <w:rPr>
          <w:rFonts w:ascii="Times New Roman" w:hAnsi="Times New Roman"/>
        </w:rPr>
        <w:t>s</w:t>
      </w:r>
      <w:r w:rsidR="005D4D98">
        <w:rPr>
          <w:rFonts w:ascii="Times New Roman" w:hAnsi="Times New Roman"/>
        </w:rPr>
        <w:t>.</w:t>
      </w:r>
      <w:r w:rsidR="001177A9">
        <w:rPr>
          <w:rFonts w:ascii="Times New Roman" w:hAnsi="Times New Roman"/>
        </w:rPr>
        <w:t xml:space="preserve"> It can be observed</w:t>
      </w:r>
      <w:r w:rsidR="00454677">
        <w:rPr>
          <w:rFonts w:ascii="Times New Roman" w:hAnsi="Times New Roman"/>
        </w:rPr>
        <w:t xml:space="preserve"> that</w:t>
      </w:r>
      <w:r w:rsidR="001177A9">
        <w:rPr>
          <w:rFonts w:ascii="Times New Roman" w:hAnsi="Times New Roman"/>
        </w:rPr>
        <w:t xml:space="preserve">, </w:t>
      </w:r>
      <w:r w:rsidR="00D4639C">
        <w:rPr>
          <w:rFonts w:ascii="Times New Roman" w:hAnsi="Times New Roman"/>
        </w:rPr>
        <w:t>dominant</w:t>
      </w:r>
      <w:r w:rsidR="004B501C" w:rsidRPr="007B1120">
        <w:rPr>
          <w:rFonts w:ascii="Times New Roman" w:hAnsi="Times New Roman"/>
        </w:rPr>
        <w:t xml:space="preserve"> </w:t>
      </w:r>
      <w:r w:rsidR="004B501C">
        <w:rPr>
          <w:rFonts w:ascii="Times New Roman" w:hAnsi="Times New Roman"/>
        </w:rPr>
        <w:t xml:space="preserve">CLI at </w:t>
      </w:r>
      <w:proofErr w:type="spellStart"/>
      <w:r w:rsidR="004B501C">
        <w:rPr>
          <w:rFonts w:ascii="Times New Roman" w:hAnsi="Times New Roman"/>
        </w:rPr>
        <w:t>gNB</w:t>
      </w:r>
      <w:proofErr w:type="spellEnd"/>
      <w:r w:rsidR="004B501C">
        <w:rPr>
          <w:rFonts w:ascii="Times New Roman" w:hAnsi="Times New Roman"/>
        </w:rPr>
        <w:t xml:space="preserve"> and UE side </w:t>
      </w:r>
      <w:r w:rsidR="00D4639C">
        <w:rPr>
          <w:rFonts w:ascii="Times New Roman" w:hAnsi="Times New Roman"/>
        </w:rPr>
        <w:t xml:space="preserve">may come from </w:t>
      </w:r>
      <w:r w:rsidR="00641927" w:rsidRPr="00641927">
        <w:rPr>
          <w:rFonts w:ascii="Times New Roman" w:hAnsi="Times New Roman"/>
        </w:rPr>
        <w:t>surrounding</w:t>
      </w:r>
      <w:r w:rsidR="00D4639C">
        <w:rPr>
          <w:rFonts w:ascii="Times New Roman" w:hAnsi="Times New Roman"/>
        </w:rPr>
        <w:t xml:space="preserve"> </w:t>
      </w:r>
      <w:proofErr w:type="spellStart"/>
      <w:r w:rsidR="00D4639C">
        <w:rPr>
          <w:rFonts w:ascii="Times New Roman" w:hAnsi="Times New Roman"/>
        </w:rPr>
        <w:t>gNB</w:t>
      </w:r>
      <w:proofErr w:type="spellEnd"/>
      <w:r w:rsidR="00454677">
        <w:rPr>
          <w:rFonts w:ascii="Times New Roman" w:hAnsi="Times New Roman"/>
        </w:rPr>
        <w:t>(s)</w:t>
      </w:r>
      <w:r w:rsidR="00D4639C">
        <w:rPr>
          <w:rFonts w:ascii="Times New Roman" w:hAnsi="Times New Roman"/>
        </w:rPr>
        <w:t xml:space="preserve"> </w:t>
      </w:r>
      <w:r w:rsidR="00140DE4">
        <w:rPr>
          <w:rFonts w:ascii="Times New Roman" w:hAnsi="Times New Roman"/>
        </w:rPr>
        <w:t>or UE</w:t>
      </w:r>
      <w:r w:rsidR="00885092">
        <w:rPr>
          <w:rFonts w:ascii="Times New Roman" w:hAnsi="Times New Roman"/>
        </w:rPr>
        <w:t>(</w:t>
      </w:r>
      <w:r w:rsidR="00140DE4">
        <w:rPr>
          <w:rFonts w:ascii="Times New Roman" w:hAnsi="Times New Roman"/>
        </w:rPr>
        <w:t>s</w:t>
      </w:r>
      <w:r w:rsidR="00885092">
        <w:rPr>
          <w:rFonts w:ascii="Times New Roman" w:hAnsi="Times New Roman"/>
        </w:rPr>
        <w:t>)</w:t>
      </w:r>
      <w:r w:rsidR="00140DE4">
        <w:rPr>
          <w:rFonts w:ascii="Times New Roman" w:hAnsi="Times New Roman"/>
        </w:rPr>
        <w:t xml:space="preserve"> </w:t>
      </w:r>
      <w:r w:rsidR="00D4639C">
        <w:rPr>
          <w:rFonts w:ascii="Times New Roman" w:hAnsi="Times New Roman"/>
        </w:rPr>
        <w:t xml:space="preserve">with different </w:t>
      </w:r>
      <w:r w:rsidR="004B501C" w:rsidRPr="00B41797">
        <w:rPr>
          <w:rFonts w:ascii="Times New Roman" w:hAnsi="Times New Roman"/>
        </w:rPr>
        <w:t>TDD</w:t>
      </w:r>
      <w:r w:rsidR="00D4639C">
        <w:rPr>
          <w:rFonts w:ascii="Times New Roman" w:hAnsi="Times New Roman"/>
        </w:rPr>
        <w:t xml:space="preserve"> configuration and have time-</w:t>
      </w:r>
      <w:r w:rsidR="00454677">
        <w:rPr>
          <w:rFonts w:ascii="Times New Roman" w:hAnsi="Times New Roman"/>
        </w:rPr>
        <w:t>var</w:t>
      </w:r>
      <w:r w:rsidR="006954A5">
        <w:rPr>
          <w:rFonts w:ascii="Times New Roman" w:hAnsi="Times New Roman"/>
        </w:rPr>
        <w:t>y</w:t>
      </w:r>
      <w:r w:rsidR="00454677">
        <w:rPr>
          <w:rFonts w:ascii="Times New Roman" w:hAnsi="Times New Roman"/>
        </w:rPr>
        <w:t xml:space="preserve">ing </w:t>
      </w:r>
      <w:r w:rsidR="00D4639C">
        <w:rPr>
          <w:rFonts w:ascii="Times New Roman" w:hAnsi="Times New Roman"/>
        </w:rPr>
        <w:t>character</w:t>
      </w:r>
      <w:r w:rsidR="006954A5">
        <w:rPr>
          <w:rFonts w:ascii="Times New Roman" w:hAnsi="Times New Roman"/>
        </w:rPr>
        <w:t>istic</w:t>
      </w:r>
      <w:r w:rsidR="00D4639C">
        <w:rPr>
          <w:rFonts w:ascii="Times New Roman" w:hAnsi="Times New Roman"/>
        </w:rPr>
        <w:t>.</w:t>
      </w:r>
      <w:r w:rsidR="004B501C">
        <w:rPr>
          <w:rFonts w:ascii="Times New Roman" w:hAnsi="Times New Roman"/>
        </w:rPr>
        <w:t xml:space="preserve"> </w:t>
      </w:r>
    </w:p>
    <w:p w14:paraId="40F086C9" w14:textId="00263E24" w:rsidR="00C503B3" w:rsidRDefault="00D35127" w:rsidP="00C503B3">
      <w:pPr>
        <w:jc w:val="center"/>
        <w:rPr>
          <w:color w:val="0000FF"/>
          <w:sz w:val="20"/>
          <w:szCs w:val="20"/>
        </w:rPr>
      </w:pPr>
      <w:r>
        <w:rPr>
          <w:noProof/>
        </w:rPr>
        <w:drawing>
          <wp:inline distT="0" distB="0" distL="0" distR="0" wp14:anchorId="562AA6A5" wp14:editId="37E909C8">
            <wp:extent cx="4933315" cy="2112873"/>
            <wp:effectExtent l="0" t="0" r="63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77279" cy="2131702"/>
                    </a:xfrm>
                    <a:prstGeom prst="rect">
                      <a:avLst/>
                    </a:prstGeom>
                  </pic:spPr>
                </pic:pic>
              </a:graphicData>
            </a:graphic>
          </wp:inline>
        </w:drawing>
      </w:r>
      <w:r w:rsidR="00C503B3">
        <w:rPr>
          <w:noProof/>
          <w:lang w:eastAsia="zh-CN"/>
        </w:rPr>
        <w:t xml:space="preserve"> </w:t>
      </w:r>
      <w:r w:rsidR="00C503B3">
        <w:rPr>
          <w:noProof/>
        </w:rPr>
        <w:t xml:space="preserve"> </w:t>
      </w:r>
    </w:p>
    <w:p w14:paraId="666FAD4D" w14:textId="19D5F56E" w:rsidR="00C503B3" w:rsidRDefault="00380010" w:rsidP="00380010">
      <w:pPr>
        <w:pStyle w:val="a7"/>
        <w:jc w:val="center"/>
      </w:pPr>
      <w:bookmarkStart w:id="4" w:name="_Ref101967198"/>
      <w:r>
        <w:t xml:space="preserve">Figure </w:t>
      </w:r>
      <w:r w:rsidR="00867B88">
        <w:rPr>
          <w:noProof/>
        </w:rPr>
        <w:fldChar w:fldCharType="begin"/>
      </w:r>
      <w:r w:rsidR="00867B88">
        <w:rPr>
          <w:noProof/>
        </w:rPr>
        <w:instrText xml:space="preserve"> SEQ Figure \* ARABIC </w:instrText>
      </w:r>
      <w:r w:rsidR="00867B88">
        <w:rPr>
          <w:noProof/>
        </w:rPr>
        <w:fldChar w:fldCharType="separate"/>
      </w:r>
      <w:r w:rsidR="00C47928">
        <w:rPr>
          <w:noProof/>
        </w:rPr>
        <w:t>1</w:t>
      </w:r>
      <w:r w:rsidR="00867B88">
        <w:rPr>
          <w:noProof/>
        </w:rPr>
        <w:fldChar w:fldCharType="end"/>
      </w:r>
      <w:bookmarkEnd w:id="4"/>
      <w:r w:rsidR="00561E0E">
        <w:t xml:space="preserve"> CLI for dynamic TDD configuration </w:t>
      </w:r>
    </w:p>
    <w:p w14:paraId="403532D6" w14:textId="43ABA6C5" w:rsidR="0083438B" w:rsidRDefault="00CC007D" w:rsidP="00911EAF">
      <w:pPr>
        <w:pStyle w:val="a7"/>
        <w:jc w:val="both"/>
        <w:rPr>
          <w:i/>
        </w:rPr>
      </w:pPr>
      <w:bookmarkStart w:id="5" w:name="_Ref110953079"/>
      <w:r w:rsidRPr="00CC007D">
        <w:rPr>
          <w:i/>
        </w:rPr>
        <w:t xml:space="preserve">Observation </w:t>
      </w:r>
      <w:r w:rsidRPr="00CC007D">
        <w:rPr>
          <w:i/>
        </w:rPr>
        <w:fldChar w:fldCharType="begin"/>
      </w:r>
      <w:r w:rsidRPr="00CC007D">
        <w:rPr>
          <w:i/>
        </w:rPr>
        <w:instrText xml:space="preserve"> SEQ Observation \* ARABIC </w:instrText>
      </w:r>
      <w:r w:rsidRPr="00CC007D">
        <w:rPr>
          <w:i/>
        </w:rPr>
        <w:fldChar w:fldCharType="separate"/>
      </w:r>
      <w:r w:rsidRPr="00CC007D">
        <w:rPr>
          <w:i/>
          <w:noProof/>
        </w:rPr>
        <w:t>1</w:t>
      </w:r>
      <w:r w:rsidRPr="00CC007D">
        <w:rPr>
          <w:i/>
        </w:rPr>
        <w:fldChar w:fldCharType="end"/>
      </w:r>
      <w:r w:rsidRPr="00CC007D">
        <w:rPr>
          <w:i/>
        </w:rPr>
        <w:t xml:space="preserve">: </w:t>
      </w:r>
      <w:r w:rsidR="00D4639C" w:rsidRPr="00CC007D">
        <w:rPr>
          <w:i/>
        </w:rPr>
        <w:t xml:space="preserve">Dominant CLI at </w:t>
      </w:r>
      <w:proofErr w:type="spellStart"/>
      <w:r w:rsidR="00D4639C" w:rsidRPr="00CC007D">
        <w:rPr>
          <w:i/>
        </w:rPr>
        <w:t>gNB</w:t>
      </w:r>
      <w:proofErr w:type="spellEnd"/>
      <w:r w:rsidR="00D4639C" w:rsidRPr="00CC007D">
        <w:rPr>
          <w:i/>
        </w:rPr>
        <w:t xml:space="preserve"> and UE side may come from </w:t>
      </w:r>
      <w:r w:rsidR="00641927" w:rsidRPr="00641927">
        <w:rPr>
          <w:i/>
        </w:rPr>
        <w:t>surrounding</w:t>
      </w:r>
      <w:r w:rsidR="00D4639C" w:rsidRPr="00CC007D">
        <w:rPr>
          <w:i/>
        </w:rPr>
        <w:t xml:space="preserve"> </w:t>
      </w:r>
      <w:proofErr w:type="spellStart"/>
      <w:r w:rsidR="00D4639C" w:rsidRPr="00CC007D">
        <w:rPr>
          <w:i/>
        </w:rPr>
        <w:t>gNB</w:t>
      </w:r>
      <w:proofErr w:type="spellEnd"/>
      <w:r w:rsidR="004B0FA9">
        <w:rPr>
          <w:i/>
        </w:rPr>
        <w:t>(s)</w:t>
      </w:r>
      <w:r w:rsidR="00D4639C" w:rsidRPr="00CC007D">
        <w:rPr>
          <w:i/>
        </w:rPr>
        <w:t xml:space="preserve"> </w:t>
      </w:r>
      <w:r w:rsidR="00CF45F7">
        <w:t>or UE</w:t>
      </w:r>
      <w:r w:rsidR="00B608AD">
        <w:t>(</w:t>
      </w:r>
      <w:r w:rsidR="00CF45F7">
        <w:t>s</w:t>
      </w:r>
      <w:r w:rsidR="00B608AD">
        <w:t>)</w:t>
      </w:r>
      <w:r w:rsidR="00CF45F7" w:rsidRPr="00CC007D">
        <w:rPr>
          <w:i/>
        </w:rPr>
        <w:t xml:space="preserve"> </w:t>
      </w:r>
      <w:r w:rsidR="00D4639C" w:rsidRPr="00CC007D">
        <w:rPr>
          <w:i/>
        </w:rPr>
        <w:t>with different TDD configuration and have time-</w:t>
      </w:r>
      <w:r w:rsidR="004B0FA9" w:rsidRPr="00CC007D">
        <w:rPr>
          <w:i/>
        </w:rPr>
        <w:t>var</w:t>
      </w:r>
      <w:r w:rsidR="004B0FA9">
        <w:rPr>
          <w:i/>
        </w:rPr>
        <w:t>ying</w:t>
      </w:r>
      <w:r w:rsidR="004B0FA9" w:rsidRPr="00CC007D">
        <w:rPr>
          <w:i/>
        </w:rPr>
        <w:t xml:space="preserve"> </w:t>
      </w:r>
      <w:r w:rsidR="00D4639C" w:rsidRPr="00CC007D">
        <w:rPr>
          <w:i/>
        </w:rPr>
        <w:t>character</w:t>
      </w:r>
      <w:r w:rsidR="004B0FA9">
        <w:rPr>
          <w:i/>
        </w:rPr>
        <w:t>istic</w:t>
      </w:r>
      <w:r w:rsidR="00D4639C" w:rsidRPr="00CC007D">
        <w:rPr>
          <w:i/>
        </w:rPr>
        <w:t>.</w:t>
      </w:r>
      <w:bookmarkEnd w:id="5"/>
    </w:p>
    <w:p w14:paraId="7646CC81" w14:textId="1FC4C7DC" w:rsidR="00C94A74" w:rsidRPr="00356088" w:rsidRDefault="00C94A74" w:rsidP="00C94A74">
      <w:pPr>
        <w:pStyle w:val="a0"/>
        <w:rPr>
          <w:rFonts w:ascii="Times New Roman" w:hAnsi="Times New Roman"/>
        </w:rPr>
      </w:pPr>
      <w:r w:rsidRPr="00AB463E">
        <w:rPr>
          <w:rFonts w:ascii="Times New Roman" w:hAnsi="Times New Roman"/>
        </w:rPr>
        <w:t xml:space="preserve">For Rel-18 </w:t>
      </w:r>
      <w:proofErr w:type="spellStart"/>
      <w:r w:rsidRPr="00AB463E">
        <w:rPr>
          <w:rFonts w:ascii="Times New Roman" w:hAnsi="Times New Roman"/>
        </w:rPr>
        <w:t>SubBand</w:t>
      </w:r>
      <w:proofErr w:type="spellEnd"/>
      <w:r w:rsidRPr="00AB463E">
        <w:rPr>
          <w:rFonts w:ascii="Times New Roman" w:hAnsi="Times New Roman"/>
        </w:rPr>
        <w:t xml:space="preserve"> Full Duplex (SBFD)</w:t>
      </w:r>
      <w:r w:rsidR="00E952F2" w:rsidRPr="00356088">
        <w:rPr>
          <w:rFonts w:ascii="Times New Roman" w:hAnsi="Times New Roman"/>
        </w:rPr>
        <w:t xml:space="preserve"> operation</w:t>
      </w:r>
      <w:r w:rsidRPr="00356088">
        <w:rPr>
          <w:rFonts w:ascii="Times New Roman" w:hAnsi="Times New Roman"/>
        </w:rPr>
        <w:t xml:space="preserve">, CLI also exists including both </w:t>
      </w:r>
      <w:r w:rsidRPr="00356088">
        <w:rPr>
          <w:rFonts w:ascii="Times New Roman" w:eastAsia="Malgun Gothic" w:hAnsi="Times New Roman"/>
          <w:bCs/>
          <w:lang w:eastAsia="ko-KR"/>
        </w:rPr>
        <w:t>intra-</w:t>
      </w:r>
      <w:proofErr w:type="spellStart"/>
      <w:r w:rsidRPr="00356088">
        <w:rPr>
          <w:rFonts w:ascii="Times New Roman" w:eastAsia="Malgun Gothic" w:hAnsi="Times New Roman"/>
          <w:bCs/>
          <w:lang w:eastAsia="ko-KR"/>
        </w:rPr>
        <w:t>subband</w:t>
      </w:r>
      <w:proofErr w:type="spellEnd"/>
      <w:r w:rsidRPr="00356088">
        <w:rPr>
          <w:rFonts w:ascii="Times New Roman" w:eastAsia="Malgun Gothic" w:hAnsi="Times New Roman"/>
          <w:bCs/>
          <w:lang w:eastAsia="ko-KR"/>
        </w:rPr>
        <w:t xml:space="preserve"> CLI and inter-</w:t>
      </w:r>
      <w:proofErr w:type="spellStart"/>
      <w:r w:rsidRPr="00356088">
        <w:rPr>
          <w:rFonts w:ascii="Times New Roman" w:eastAsia="Malgun Gothic" w:hAnsi="Times New Roman"/>
          <w:bCs/>
          <w:lang w:eastAsia="ko-KR"/>
        </w:rPr>
        <w:t>subband</w:t>
      </w:r>
      <w:proofErr w:type="spellEnd"/>
      <w:r w:rsidRPr="00356088">
        <w:rPr>
          <w:rFonts w:ascii="Times New Roman" w:eastAsia="Malgun Gothic" w:hAnsi="Times New Roman"/>
          <w:bCs/>
          <w:lang w:eastAsia="ko-KR"/>
        </w:rPr>
        <w:t xml:space="preserve"> CLI. When the </w:t>
      </w:r>
      <w:proofErr w:type="spellStart"/>
      <w:r w:rsidRPr="00356088">
        <w:rPr>
          <w:rFonts w:ascii="Times New Roman" w:eastAsia="Malgun Gothic" w:hAnsi="Times New Roman"/>
          <w:bCs/>
          <w:lang w:eastAsia="ko-KR"/>
        </w:rPr>
        <w:t>subband</w:t>
      </w:r>
      <w:proofErr w:type="spellEnd"/>
      <w:r w:rsidRPr="00356088">
        <w:rPr>
          <w:rFonts w:ascii="Times New Roman" w:eastAsia="Malgun Gothic" w:hAnsi="Times New Roman"/>
          <w:bCs/>
          <w:lang w:eastAsia="ko-KR"/>
        </w:rPr>
        <w:t xml:space="preserve"> granularity covers the full bandwidth, it becomes dynamic TDD. So, dynamic TDD can be viewed as subset of SBFD. From </w:t>
      </w:r>
      <w:r w:rsidRPr="00356088">
        <w:rPr>
          <w:rFonts w:ascii="Times New Roman" w:hAnsi="Times New Roman"/>
        </w:rPr>
        <w:t xml:space="preserve">CLI </w:t>
      </w:r>
      <w:r w:rsidR="00327ED7" w:rsidRPr="00356088">
        <w:rPr>
          <w:rFonts w:ascii="Times New Roman" w:hAnsi="Times New Roman"/>
        </w:rPr>
        <w:t xml:space="preserve">handling perspective, the </w:t>
      </w:r>
      <w:r w:rsidRPr="00AB463E">
        <w:rPr>
          <w:rFonts w:ascii="Times New Roman" w:hAnsi="Times New Roman"/>
        </w:rPr>
        <w:t>schemes introduced for d</w:t>
      </w:r>
      <w:r w:rsidRPr="00356088">
        <w:rPr>
          <w:rFonts w:ascii="Times New Roman" w:hAnsi="Times New Roman"/>
        </w:rPr>
        <w:t>ynamic TDD</w:t>
      </w:r>
      <w:r w:rsidR="00327ED7" w:rsidRPr="00356088">
        <w:rPr>
          <w:rFonts w:ascii="Times New Roman" w:hAnsi="Times New Roman"/>
        </w:rPr>
        <w:t xml:space="preserve"> should also be reused for </w:t>
      </w:r>
      <w:r w:rsidR="00327ED7" w:rsidRPr="00AB463E">
        <w:rPr>
          <w:rFonts w:ascii="Times New Roman" w:hAnsi="Times New Roman"/>
        </w:rPr>
        <w:t>SBFD</w:t>
      </w:r>
      <w:r w:rsidRPr="00356088">
        <w:rPr>
          <w:rFonts w:ascii="Times New Roman" w:hAnsi="Times New Roman"/>
        </w:rPr>
        <w:t xml:space="preserve">. </w:t>
      </w:r>
      <w:r w:rsidR="00327ED7" w:rsidRPr="00356088">
        <w:rPr>
          <w:rFonts w:ascii="Times New Roman" w:hAnsi="Times New Roman"/>
        </w:rPr>
        <w:t xml:space="preserve">In the following sections, we discuss the </w:t>
      </w:r>
      <w:r w:rsidR="00327ED7" w:rsidRPr="00356088">
        <w:rPr>
          <w:rFonts w:ascii="Times New Roman" w:eastAsia="宋体" w:hAnsi="Times New Roman"/>
        </w:rPr>
        <w:t xml:space="preserve">potential enhancement method of UE-to-UE and </w:t>
      </w:r>
      <w:proofErr w:type="spellStart"/>
      <w:r w:rsidR="00327ED7" w:rsidRPr="00356088">
        <w:rPr>
          <w:rFonts w:ascii="Times New Roman" w:eastAsia="宋体" w:hAnsi="Times New Roman"/>
        </w:rPr>
        <w:t>gNB</w:t>
      </w:r>
      <w:proofErr w:type="spellEnd"/>
      <w:r w:rsidR="00327ED7" w:rsidRPr="00356088">
        <w:rPr>
          <w:rFonts w:ascii="Times New Roman" w:eastAsia="宋体" w:hAnsi="Times New Roman"/>
        </w:rPr>
        <w:t>-to-</w:t>
      </w:r>
      <w:proofErr w:type="spellStart"/>
      <w:r w:rsidR="00327ED7" w:rsidRPr="00356088">
        <w:rPr>
          <w:rFonts w:ascii="Times New Roman" w:eastAsia="宋体" w:hAnsi="Times New Roman"/>
        </w:rPr>
        <w:t>gNB</w:t>
      </w:r>
      <w:proofErr w:type="spellEnd"/>
      <w:r w:rsidR="00327ED7" w:rsidRPr="00356088">
        <w:rPr>
          <w:rFonts w:ascii="Times New Roman" w:eastAsia="宋体" w:hAnsi="Times New Roman"/>
        </w:rPr>
        <w:t xml:space="preserve"> CLI handling</w:t>
      </w:r>
      <w:r w:rsidR="00327ED7" w:rsidRPr="00356088">
        <w:rPr>
          <w:rFonts w:ascii="Times New Roman" w:hAnsi="Times New Roman"/>
        </w:rPr>
        <w:t>.</w:t>
      </w:r>
      <w:r w:rsidRPr="00356088">
        <w:rPr>
          <w:rFonts w:ascii="Times New Roman" w:hAnsi="Times New Roman"/>
        </w:rPr>
        <w:t xml:space="preserve"> </w:t>
      </w:r>
    </w:p>
    <w:p w14:paraId="1FA3ADAC" w14:textId="3EC35D4A" w:rsidR="00327ED7" w:rsidRPr="00242C96" w:rsidRDefault="00F3392B" w:rsidP="00911EAF">
      <w:pPr>
        <w:pStyle w:val="a7"/>
        <w:jc w:val="both"/>
        <w:rPr>
          <w:rFonts w:eastAsiaTheme="minorEastAsia"/>
          <w:lang w:eastAsia="zh-CN"/>
        </w:rPr>
      </w:pPr>
      <w:bookmarkStart w:id="6" w:name="_Ref111121643"/>
      <w:r w:rsidRPr="00F3392B">
        <w:rPr>
          <w:rFonts w:eastAsiaTheme="minorEastAsia"/>
          <w:i/>
          <w:lang w:eastAsia="zh-CN"/>
        </w:rPr>
        <w:t xml:space="preserve">Proposal </w:t>
      </w:r>
      <w:r w:rsidRPr="00F3392B">
        <w:rPr>
          <w:rFonts w:eastAsiaTheme="minorEastAsia"/>
          <w:i/>
          <w:lang w:eastAsia="zh-CN"/>
        </w:rPr>
        <w:fldChar w:fldCharType="begin"/>
      </w:r>
      <w:r w:rsidRPr="00F3392B">
        <w:rPr>
          <w:rFonts w:eastAsiaTheme="minorEastAsia"/>
          <w:i/>
          <w:lang w:eastAsia="zh-CN"/>
        </w:rPr>
        <w:instrText xml:space="preserve"> SEQ Proposal \* ARABIC </w:instrText>
      </w:r>
      <w:r w:rsidRPr="00F3392B">
        <w:rPr>
          <w:rFonts w:eastAsiaTheme="minorEastAsia"/>
          <w:i/>
          <w:lang w:eastAsia="zh-CN"/>
        </w:rPr>
        <w:fldChar w:fldCharType="separate"/>
      </w:r>
      <w:r w:rsidR="00CF5921">
        <w:rPr>
          <w:rFonts w:eastAsiaTheme="minorEastAsia"/>
          <w:i/>
          <w:noProof/>
          <w:lang w:eastAsia="zh-CN"/>
        </w:rPr>
        <w:t>1</w:t>
      </w:r>
      <w:r w:rsidRPr="00F3392B">
        <w:rPr>
          <w:rFonts w:eastAsiaTheme="minorEastAsia"/>
          <w:i/>
          <w:lang w:eastAsia="zh-CN"/>
        </w:rPr>
        <w:fldChar w:fldCharType="end"/>
      </w:r>
      <w:r w:rsidR="00327ED7" w:rsidRPr="00EF66D6">
        <w:rPr>
          <w:rFonts w:eastAsiaTheme="minorEastAsia"/>
          <w:i/>
          <w:lang w:eastAsia="zh-CN"/>
        </w:rPr>
        <w:t xml:space="preserve">: </w:t>
      </w:r>
      <w:r w:rsidR="00327ED7">
        <w:rPr>
          <w:rFonts w:eastAsiaTheme="minorEastAsia" w:hint="eastAsia"/>
          <w:i/>
          <w:lang w:eastAsia="zh-CN"/>
        </w:rPr>
        <w:t>Considering</w:t>
      </w:r>
      <w:r w:rsidR="00327ED7">
        <w:rPr>
          <w:rFonts w:eastAsiaTheme="minorEastAsia"/>
          <w:i/>
          <w:lang w:eastAsia="zh-CN"/>
        </w:rPr>
        <w:t xml:space="preserve"> CLI issues exist</w:t>
      </w:r>
      <w:r w:rsidR="00000E23">
        <w:rPr>
          <w:rFonts w:eastAsiaTheme="minorEastAsia"/>
          <w:i/>
          <w:lang w:eastAsia="zh-CN"/>
        </w:rPr>
        <w:t>ing</w:t>
      </w:r>
      <w:r w:rsidR="00327ED7">
        <w:rPr>
          <w:rFonts w:eastAsiaTheme="minorEastAsia"/>
          <w:i/>
          <w:lang w:eastAsia="zh-CN"/>
        </w:rPr>
        <w:t xml:space="preserve"> in both dynamic TDD and </w:t>
      </w:r>
      <w:proofErr w:type="spellStart"/>
      <w:r w:rsidR="00327ED7">
        <w:rPr>
          <w:rFonts w:eastAsiaTheme="minorEastAsia"/>
          <w:i/>
          <w:lang w:eastAsia="zh-CN"/>
        </w:rPr>
        <w:t>SubBand</w:t>
      </w:r>
      <w:proofErr w:type="spellEnd"/>
      <w:r w:rsidR="00327ED7">
        <w:rPr>
          <w:rFonts w:eastAsiaTheme="minorEastAsia"/>
          <w:i/>
          <w:lang w:eastAsia="zh-CN"/>
        </w:rPr>
        <w:t xml:space="preserve"> Full Duplex (SBFD) operation, unified solution for mitigating CLI should be strived for both SBFD and dynamic TDD.</w:t>
      </w:r>
      <w:bookmarkEnd w:id="6"/>
      <w:r w:rsidR="00327ED7" w:rsidRPr="009571EE">
        <w:rPr>
          <w:i/>
        </w:rPr>
        <w:t xml:space="preserve">   </w:t>
      </w:r>
    </w:p>
    <w:p w14:paraId="1BC2EA50" w14:textId="270CF1AA" w:rsidR="00327ED7" w:rsidRDefault="00327ED7" w:rsidP="00C94A74">
      <w:pPr>
        <w:pStyle w:val="a0"/>
        <w:rPr>
          <w:rFonts w:ascii="Times New Roman" w:hAnsi="Times New Roman"/>
        </w:rPr>
      </w:pPr>
    </w:p>
    <w:p w14:paraId="5D6600F8" w14:textId="5CC30603" w:rsidR="00FB1ADC" w:rsidRPr="00A66AA4" w:rsidRDefault="00FB1ADC" w:rsidP="00FB1ADC">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r>
        <w:rPr>
          <w:rFonts w:eastAsiaTheme="minorEastAsia"/>
          <w:lang w:val="en-GB" w:eastAsia="zh-CN"/>
        </w:rPr>
        <w:lastRenderedPageBreak/>
        <w:t>UE-to-UE</w:t>
      </w:r>
      <w:r w:rsidRPr="009D0768">
        <w:rPr>
          <w:rFonts w:eastAsiaTheme="minorEastAsia"/>
          <w:lang w:val="en-GB" w:eastAsia="zh-CN"/>
        </w:rPr>
        <w:t xml:space="preserve"> CLI </w:t>
      </w:r>
      <w:r>
        <w:rPr>
          <w:rFonts w:eastAsiaTheme="minorEastAsia"/>
          <w:lang w:val="en-GB" w:eastAsia="zh-CN"/>
        </w:rPr>
        <w:t>handling</w:t>
      </w:r>
    </w:p>
    <w:p w14:paraId="0BD111F3" w14:textId="0C3F9D89" w:rsidR="00327ED7" w:rsidRPr="00387F5E" w:rsidRDefault="00D64F74" w:rsidP="007A4B9E">
      <w:pPr>
        <w:pStyle w:val="30"/>
      </w:pPr>
      <w:r w:rsidRPr="00424875">
        <w:t>2.</w:t>
      </w:r>
      <w:r>
        <w:t>2</w:t>
      </w:r>
      <w:r w:rsidRPr="00424875">
        <w:t xml:space="preserve">.1 </w:t>
      </w:r>
      <w:r w:rsidR="00327ED7" w:rsidRPr="00424875">
        <w:t>CLI measurement and reporting</w:t>
      </w:r>
      <w:r w:rsidR="00327ED7" w:rsidRPr="00424875">
        <w:rPr>
          <w:rFonts w:hint="eastAsia"/>
        </w:rPr>
        <w:t xml:space="preserve"> </w:t>
      </w:r>
    </w:p>
    <w:p w14:paraId="75B81636" w14:textId="06E2DEDC" w:rsidR="00191036" w:rsidRPr="00356088" w:rsidRDefault="00327ED7" w:rsidP="00191036">
      <w:pPr>
        <w:pStyle w:val="a0"/>
        <w:rPr>
          <w:rFonts w:ascii="Times New Roman" w:eastAsiaTheme="minorEastAsia" w:hAnsi="Times New Roman"/>
          <w:szCs w:val="20"/>
          <w:lang w:eastAsia="zh-CN"/>
        </w:rPr>
      </w:pPr>
      <w:r w:rsidRPr="00356088">
        <w:rPr>
          <w:rFonts w:ascii="Times New Roman" w:hAnsi="Times New Roman"/>
        </w:rPr>
        <w:t>For UE-UE CLI</w:t>
      </w:r>
      <w:r w:rsidR="00A75656" w:rsidRPr="00356088">
        <w:rPr>
          <w:rFonts w:ascii="Times New Roman" w:hAnsi="Times New Roman"/>
        </w:rPr>
        <w:t xml:space="preserve"> handling</w:t>
      </w:r>
      <w:r w:rsidRPr="00356088">
        <w:rPr>
          <w:rFonts w:ascii="Times New Roman" w:hAnsi="Times New Roman"/>
        </w:rPr>
        <w:t>, SRS-RSRP and CLI-RSSI measurements and reporting at UE side were specified as main solutions in Rel-16. However, th</w:t>
      </w:r>
      <w:r w:rsidR="00A75656" w:rsidRPr="00356088">
        <w:rPr>
          <w:rFonts w:ascii="Times New Roman" w:hAnsi="Times New Roman"/>
        </w:rPr>
        <w:t xml:space="preserve">is mechanism may not work well in practice since the exchange of SRS configurations among </w:t>
      </w:r>
      <w:proofErr w:type="spellStart"/>
      <w:r w:rsidR="00A75656" w:rsidRPr="00356088">
        <w:rPr>
          <w:rFonts w:ascii="Times New Roman" w:hAnsi="Times New Roman"/>
        </w:rPr>
        <w:t>gNBs</w:t>
      </w:r>
      <w:proofErr w:type="spellEnd"/>
      <w:r w:rsidR="00A75656" w:rsidRPr="00356088">
        <w:rPr>
          <w:rFonts w:ascii="Times New Roman" w:hAnsi="Times New Roman"/>
        </w:rPr>
        <w:t xml:space="preserve"> is missing </w:t>
      </w:r>
      <w:r w:rsidR="00761B93" w:rsidRPr="00356088">
        <w:rPr>
          <w:rFonts w:ascii="Times New Roman" w:hAnsi="Times New Roman"/>
        </w:rPr>
        <w:t>in Rel-16</w:t>
      </w:r>
      <w:r w:rsidR="00A75656" w:rsidRPr="00356088">
        <w:rPr>
          <w:rFonts w:ascii="Times New Roman" w:hAnsi="Times New Roman"/>
        </w:rPr>
        <w:t xml:space="preserve">. </w:t>
      </w:r>
      <w:r w:rsidR="00191036" w:rsidRPr="00356088">
        <w:rPr>
          <w:rFonts w:ascii="Times New Roman" w:eastAsiaTheme="minorEastAsia" w:hAnsi="Times New Roman"/>
          <w:szCs w:val="20"/>
          <w:lang w:val="en-GB" w:eastAsia="zh-CN"/>
        </w:rPr>
        <w:t>For efficient/accurate UE-to-UE CLI measurement and report</w:t>
      </w:r>
      <w:r w:rsidR="00237E9F" w:rsidRPr="00356088">
        <w:rPr>
          <w:rFonts w:ascii="Times New Roman" w:eastAsiaTheme="minorEastAsia" w:hAnsi="Times New Roman"/>
          <w:szCs w:val="20"/>
          <w:lang w:val="en-GB" w:eastAsia="zh-CN"/>
        </w:rPr>
        <w:t>ing</w:t>
      </w:r>
      <w:r w:rsidR="00191036" w:rsidRPr="00356088">
        <w:rPr>
          <w:rFonts w:ascii="Times New Roman" w:eastAsiaTheme="minorEastAsia" w:hAnsi="Times New Roman"/>
          <w:szCs w:val="20"/>
          <w:lang w:val="en-GB" w:eastAsia="zh-CN"/>
        </w:rPr>
        <w:t xml:space="preserve">, </w:t>
      </w:r>
      <w:proofErr w:type="spellStart"/>
      <w:r w:rsidR="00191036" w:rsidRPr="00356088">
        <w:rPr>
          <w:rFonts w:ascii="Times New Roman" w:eastAsiaTheme="minorEastAsia" w:hAnsi="Times New Roman"/>
          <w:szCs w:val="20"/>
          <w:lang w:val="en-GB" w:eastAsia="zh-CN"/>
        </w:rPr>
        <w:t>gNBs</w:t>
      </w:r>
      <w:proofErr w:type="spellEnd"/>
      <w:r w:rsidR="00191036" w:rsidRPr="00356088">
        <w:rPr>
          <w:rFonts w:ascii="Times New Roman" w:eastAsiaTheme="minorEastAsia" w:hAnsi="Times New Roman"/>
          <w:szCs w:val="20"/>
          <w:lang w:val="en-GB" w:eastAsia="zh-CN"/>
        </w:rPr>
        <w:t xml:space="preserve"> should exchange their cell</w:t>
      </w:r>
      <w:r w:rsidR="00F62142">
        <w:rPr>
          <w:rFonts w:ascii="Times New Roman" w:eastAsiaTheme="minorEastAsia" w:hAnsi="Times New Roman"/>
          <w:szCs w:val="20"/>
          <w:lang w:val="en-GB" w:eastAsia="zh-CN"/>
        </w:rPr>
        <w:t>’s</w:t>
      </w:r>
      <w:r w:rsidR="00191036" w:rsidRPr="00356088">
        <w:rPr>
          <w:rFonts w:ascii="Times New Roman" w:eastAsiaTheme="minorEastAsia" w:hAnsi="Times New Roman"/>
          <w:szCs w:val="20"/>
          <w:lang w:val="en-GB" w:eastAsia="zh-CN"/>
        </w:rPr>
        <w:t xml:space="preserve"> or UE’s SRS configurations over the </w:t>
      </w:r>
      <w:proofErr w:type="spellStart"/>
      <w:r w:rsidR="00191036" w:rsidRPr="00356088">
        <w:rPr>
          <w:rFonts w:ascii="Times New Roman" w:eastAsiaTheme="minorEastAsia" w:hAnsi="Times New Roman"/>
          <w:szCs w:val="20"/>
          <w:lang w:val="en-GB" w:eastAsia="zh-CN"/>
        </w:rPr>
        <w:t>Xn</w:t>
      </w:r>
      <w:proofErr w:type="spellEnd"/>
      <w:r w:rsidR="00191036" w:rsidRPr="00356088">
        <w:rPr>
          <w:rFonts w:ascii="Times New Roman" w:eastAsiaTheme="minorEastAsia" w:hAnsi="Times New Roman"/>
          <w:szCs w:val="20"/>
          <w:lang w:val="en-GB" w:eastAsia="zh-CN"/>
        </w:rPr>
        <w:t>/F1 interface. In addition,</w:t>
      </w:r>
      <w:r w:rsidR="00191036" w:rsidRPr="00356088">
        <w:rPr>
          <w:rFonts w:ascii="Times New Roman" w:eastAsiaTheme="minorEastAsia" w:hAnsi="Times New Roman"/>
          <w:szCs w:val="20"/>
          <w:lang w:eastAsia="zh-CN"/>
        </w:rPr>
        <w:t xml:space="preserve"> </w:t>
      </w:r>
      <w:proofErr w:type="spellStart"/>
      <w:r w:rsidR="00191036" w:rsidRPr="00356088">
        <w:rPr>
          <w:rFonts w:ascii="Times New Roman" w:eastAsiaTheme="minorEastAsia" w:hAnsi="Times New Roman"/>
          <w:szCs w:val="20"/>
          <w:lang w:eastAsia="zh-CN"/>
        </w:rPr>
        <w:t>gNBs</w:t>
      </w:r>
      <w:proofErr w:type="spellEnd"/>
      <w:r w:rsidR="00191036" w:rsidRPr="00356088">
        <w:rPr>
          <w:rFonts w:ascii="Times New Roman" w:eastAsiaTheme="minorEastAsia" w:hAnsi="Times New Roman"/>
          <w:szCs w:val="20"/>
          <w:lang w:eastAsia="zh-CN"/>
        </w:rPr>
        <w:t xml:space="preserve"> </w:t>
      </w:r>
      <w:r w:rsidR="00A5748B" w:rsidRPr="00356088">
        <w:rPr>
          <w:rFonts w:ascii="Times New Roman" w:eastAsiaTheme="minorEastAsia" w:hAnsi="Times New Roman"/>
          <w:szCs w:val="20"/>
          <w:lang w:eastAsia="zh-CN"/>
        </w:rPr>
        <w:t xml:space="preserve">can also </w:t>
      </w:r>
      <w:r w:rsidR="00191036" w:rsidRPr="00356088">
        <w:rPr>
          <w:rFonts w:ascii="Times New Roman" w:eastAsiaTheme="minorEastAsia" w:hAnsi="Times New Roman"/>
          <w:szCs w:val="20"/>
          <w:lang w:eastAsia="zh-CN"/>
        </w:rPr>
        <w:t>exchange the victim UE’s CLI measurement results and associated CLI-RS resources in case the victim UE suffers stronger CLI</w:t>
      </w:r>
      <w:r w:rsidR="00691908" w:rsidRPr="00356088">
        <w:rPr>
          <w:rFonts w:ascii="Times New Roman" w:eastAsiaTheme="minorEastAsia" w:hAnsi="Times New Roman"/>
          <w:szCs w:val="20"/>
          <w:lang w:eastAsia="zh-CN"/>
        </w:rPr>
        <w:t xml:space="preserve"> so that the surrounding </w:t>
      </w:r>
      <w:proofErr w:type="spellStart"/>
      <w:r w:rsidR="00691908" w:rsidRPr="00356088">
        <w:rPr>
          <w:rFonts w:ascii="Times New Roman" w:eastAsiaTheme="minorEastAsia" w:hAnsi="Times New Roman"/>
          <w:szCs w:val="20"/>
          <w:lang w:eastAsia="zh-CN"/>
        </w:rPr>
        <w:t>gNB</w:t>
      </w:r>
      <w:proofErr w:type="spellEnd"/>
      <w:r w:rsidR="00B81D6F" w:rsidRPr="00356088">
        <w:rPr>
          <w:rFonts w:ascii="Times New Roman" w:eastAsiaTheme="minorEastAsia" w:hAnsi="Times New Roman"/>
          <w:szCs w:val="20"/>
          <w:lang w:eastAsia="zh-CN"/>
        </w:rPr>
        <w:t>(s)</w:t>
      </w:r>
      <w:r w:rsidR="00691908" w:rsidRPr="00356088">
        <w:rPr>
          <w:rFonts w:ascii="Times New Roman" w:eastAsiaTheme="minorEastAsia" w:hAnsi="Times New Roman"/>
          <w:szCs w:val="20"/>
          <w:lang w:eastAsia="zh-CN"/>
        </w:rPr>
        <w:t xml:space="preserve"> can avoid scheduling the aggressor UE in the CLI slot or scheduling the aggressor UE with low transmission power</w:t>
      </w:r>
      <w:r w:rsidR="00191036" w:rsidRPr="00356088">
        <w:rPr>
          <w:rFonts w:ascii="Times New Roman" w:eastAsiaTheme="minorEastAsia" w:hAnsi="Times New Roman"/>
          <w:szCs w:val="20"/>
          <w:lang w:eastAsia="zh-CN"/>
        </w:rPr>
        <w:t>.</w:t>
      </w:r>
    </w:p>
    <w:p w14:paraId="3238FE25" w14:textId="237294CE" w:rsidR="00191036" w:rsidRPr="007A4B9E" w:rsidRDefault="00D958BC" w:rsidP="00911EAF">
      <w:pPr>
        <w:pStyle w:val="a7"/>
        <w:jc w:val="both"/>
        <w:rPr>
          <w:rFonts w:eastAsiaTheme="minorEastAsia"/>
          <w:i/>
          <w:lang w:eastAsia="zh-CN"/>
        </w:rPr>
      </w:pPr>
      <w:bookmarkStart w:id="7" w:name="_Ref110953027"/>
      <w:r w:rsidRPr="00911EAF">
        <w:rPr>
          <w:rFonts w:eastAsiaTheme="minorEastAsia"/>
          <w:i/>
          <w:lang w:val="en-GB" w:eastAsia="zh-CN"/>
        </w:rPr>
        <w:t xml:space="preserve">Proposal </w:t>
      </w:r>
      <w:r w:rsidR="00690239" w:rsidRPr="00911EAF">
        <w:rPr>
          <w:rFonts w:eastAsiaTheme="minorEastAsia"/>
          <w:i/>
          <w:lang w:val="en-GB" w:eastAsia="zh-CN"/>
        </w:rPr>
        <w:fldChar w:fldCharType="begin"/>
      </w:r>
      <w:r w:rsidR="00690239" w:rsidRPr="00911EAF">
        <w:rPr>
          <w:rFonts w:eastAsiaTheme="minorEastAsia"/>
          <w:i/>
          <w:lang w:val="en-GB" w:eastAsia="zh-CN"/>
        </w:rPr>
        <w:instrText xml:space="preserve"> SEQ Proposal \* ARABIC </w:instrText>
      </w:r>
      <w:r w:rsidR="00690239" w:rsidRPr="00911EAF">
        <w:rPr>
          <w:rFonts w:eastAsiaTheme="minorEastAsia"/>
          <w:i/>
          <w:lang w:val="en-GB" w:eastAsia="zh-CN"/>
        </w:rPr>
        <w:fldChar w:fldCharType="separate"/>
      </w:r>
      <w:r w:rsidR="00CF5921" w:rsidRPr="00911EAF">
        <w:rPr>
          <w:rFonts w:eastAsiaTheme="minorEastAsia"/>
          <w:i/>
          <w:lang w:val="en-GB" w:eastAsia="zh-CN"/>
        </w:rPr>
        <w:t>2</w:t>
      </w:r>
      <w:r w:rsidR="00690239" w:rsidRPr="00911EAF">
        <w:rPr>
          <w:rFonts w:eastAsiaTheme="minorEastAsia"/>
          <w:i/>
          <w:lang w:val="en-GB" w:eastAsia="zh-CN"/>
        </w:rPr>
        <w:fldChar w:fldCharType="end"/>
      </w:r>
      <w:r w:rsidR="00191036" w:rsidRPr="00911EAF">
        <w:rPr>
          <w:rFonts w:eastAsiaTheme="minorEastAsia"/>
          <w:i/>
          <w:lang w:val="en-GB" w:eastAsia="zh-CN"/>
        </w:rPr>
        <w:t>:</w:t>
      </w:r>
      <w:r w:rsidR="00191036" w:rsidRPr="00911EAF">
        <w:rPr>
          <w:rFonts w:eastAsiaTheme="minorEastAsia" w:hint="eastAsia"/>
          <w:i/>
          <w:lang w:val="en-GB" w:eastAsia="zh-CN"/>
        </w:rPr>
        <w:t xml:space="preserve"> </w:t>
      </w:r>
      <w:bookmarkStart w:id="8" w:name="_Hlk126658971"/>
      <w:r w:rsidR="00191036" w:rsidRPr="007A4B9E">
        <w:rPr>
          <w:rFonts w:eastAsiaTheme="minorEastAsia"/>
          <w:i/>
          <w:lang w:val="en-GB" w:eastAsia="zh-CN"/>
        </w:rPr>
        <w:t>For efficient UE-to-UE CLI measurement and report</w:t>
      </w:r>
      <w:r w:rsidR="003448EE">
        <w:rPr>
          <w:rFonts w:eastAsiaTheme="minorEastAsia"/>
          <w:i/>
          <w:lang w:val="en-GB" w:eastAsia="zh-CN"/>
        </w:rPr>
        <w:t>ing</w:t>
      </w:r>
      <w:r w:rsidR="00191036" w:rsidRPr="007A4B9E">
        <w:rPr>
          <w:rFonts w:eastAsiaTheme="minorEastAsia"/>
          <w:i/>
          <w:lang w:val="en-GB" w:eastAsia="zh-CN"/>
        </w:rPr>
        <w:t xml:space="preserve"> as well as </w:t>
      </w:r>
      <w:r w:rsidR="00191036" w:rsidRPr="007A4B9E">
        <w:rPr>
          <w:rFonts w:eastAsiaTheme="minorEastAsia"/>
          <w:i/>
          <w:lang w:eastAsia="zh-CN"/>
        </w:rPr>
        <w:t>coordinated scheduling, the following enhancement</w:t>
      </w:r>
      <w:r w:rsidR="00C745ED" w:rsidRPr="007A4B9E">
        <w:rPr>
          <w:rFonts w:eastAsiaTheme="minorEastAsia"/>
          <w:i/>
          <w:lang w:eastAsia="zh-CN"/>
        </w:rPr>
        <w:t>s</w:t>
      </w:r>
      <w:r w:rsidR="00191036" w:rsidRPr="007A4B9E">
        <w:rPr>
          <w:rFonts w:eastAsiaTheme="minorEastAsia"/>
          <w:i/>
          <w:lang w:eastAsia="zh-CN"/>
        </w:rPr>
        <w:t xml:space="preserve"> for Rel-16 CLI </w:t>
      </w:r>
      <w:r w:rsidR="00691908">
        <w:rPr>
          <w:rFonts w:eastAsiaTheme="minorEastAsia"/>
          <w:i/>
          <w:lang w:eastAsia="zh-CN"/>
        </w:rPr>
        <w:t>should</w:t>
      </w:r>
      <w:r w:rsidR="00691908" w:rsidRPr="007A4B9E">
        <w:rPr>
          <w:rFonts w:eastAsiaTheme="minorEastAsia"/>
          <w:i/>
          <w:lang w:eastAsia="zh-CN"/>
        </w:rPr>
        <w:t xml:space="preserve"> </w:t>
      </w:r>
      <w:r w:rsidR="00191036" w:rsidRPr="007A4B9E">
        <w:rPr>
          <w:rFonts w:eastAsiaTheme="minorEastAsia"/>
          <w:i/>
          <w:lang w:eastAsia="zh-CN"/>
        </w:rPr>
        <w:t>be considered.</w:t>
      </w:r>
      <w:bookmarkEnd w:id="7"/>
    </w:p>
    <w:p w14:paraId="4F7A93E7" w14:textId="5748F8AA" w:rsidR="00191036" w:rsidRPr="007A4B9E" w:rsidRDefault="00191036">
      <w:pPr>
        <w:pStyle w:val="a0"/>
        <w:numPr>
          <w:ilvl w:val="0"/>
          <w:numId w:val="51"/>
        </w:numPr>
        <w:rPr>
          <w:rFonts w:eastAsiaTheme="minorEastAsia"/>
          <w:b/>
          <w:i/>
          <w:szCs w:val="20"/>
          <w:lang w:eastAsia="zh-CN"/>
        </w:rPr>
      </w:pPr>
      <w:proofErr w:type="spellStart"/>
      <w:r w:rsidRPr="007A4B9E">
        <w:rPr>
          <w:rFonts w:eastAsiaTheme="minorEastAsia"/>
          <w:b/>
          <w:i/>
          <w:szCs w:val="20"/>
          <w:lang w:val="en-GB" w:eastAsia="zh-CN"/>
        </w:rPr>
        <w:t>gNBs</w:t>
      </w:r>
      <w:proofErr w:type="spellEnd"/>
      <w:r w:rsidRPr="007A4B9E">
        <w:rPr>
          <w:rFonts w:eastAsiaTheme="minorEastAsia"/>
          <w:b/>
          <w:i/>
          <w:szCs w:val="20"/>
          <w:lang w:val="en-GB" w:eastAsia="zh-CN"/>
        </w:rPr>
        <w:t xml:space="preserve"> shoul</w:t>
      </w:r>
      <w:bookmarkStart w:id="9" w:name="_GoBack"/>
      <w:bookmarkEnd w:id="9"/>
      <w:r w:rsidRPr="007A4B9E">
        <w:rPr>
          <w:rFonts w:eastAsiaTheme="minorEastAsia"/>
          <w:b/>
          <w:i/>
          <w:szCs w:val="20"/>
          <w:lang w:val="en-GB" w:eastAsia="zh-CN"/>
        </w:rPr>
        <w:t xml:space="preserve">d exchange their cell or UE’s SRS configurations over the </w:t>
      </w:r>
      <w:proofErr w:type="spellStart"/>
      <w:r w:rsidRPr="007A4B9E">
        <w:rPr>
          <w:rFonts w:eastAsiaTheme="minorEastAsia"/>
          <w:b/>
          <w:i/>
          <w:szCs w:val="20"/>
          <w:lang w:val="en-GB" w:eastAsia="zh-CN"/>
        </w:rPr>
        <w:t>Xn</w:t>
      </w:r>
      <w:proofErr w:type="spellEnd"/>
      <w:r w:rsidRPr="007A4B9E">
        <w:rPr>
          <w:rFonts w:eastAsiaTheme="minorEastAsia"/>
          <w:b/>
          <w:i/>
          <w:szCs w:val="20"/>
          <w:lang w:val="en-GB" w:eastAsia="zh-CN"/>
        </w:rPr>
        <w:t>/F1 interface</w:t>
      </w:r>
      <w:r w:rsidR="003448EE">
        <w:rPr>
          <w:rFonts w:eastAsiaTheme="minorEastAsia"/>
          <w:b/>
          <w:i/>
          <w:szCs w:val="20"/>
          <w:lang w:val="en-GB" w:eastAsia="zh-CN"/>
        </w:rPr>
        <w:t>.</w:t>
      </w:r>
    </w:p>
    <w:p w14:paraId="2C88E32E" w14:textId="25786E12" w:rsidR="00191036" w:rsidRPr="007A4B9E" w:rsidRDefault="00191036">
      <w:pPr>
        <w:pStyle w:val="a0"/>
        <w:numPr>
          <w:ilvl w:val="0"/>
          <w:numId w:val="51"/>
        </w:numPr>
        <w:rPr>
          <w:rFonts w:eastAsiaTheme="minorEastAsia"/>
          <w:b/>
          <w:i/>
          <w:szCs w:val="20"/>
          <w:lang w:eastAsia="zh-CN"/>
        </w:rPr>
      </w:pPr>
      <w:proofErr w:type="spellStart"/>
      <w:r w:rsidRPr="007A4B9E">
        <w:rPr>
          <w:rFonts w:eastAsiaTheme="minorEastAsia"/>
          <w:b/>
          <w:i/>
          <w:szCs w:val="20"/>
          <w:lang w:eastAsia="zh-CN"/>
        </w:rPr>
        <w:t>gNBs</w:t>
      </w:r>
      <w:proofErr w:type="spellEnd"/>
      <w:r w:rsidRPr="007A4B9E">
        <w:rPr>
          <w:rFonts w:eastAsiaTheme="minorEastAsia"/>
          <w:b/>
          <w:i/>
          <w:szCs w:val="20"/>
          <w:lang w:eastAsia="zh-CN"/>
        </w:rPr>
        <w:t xml:space="preserve"> should exchange the victim UE’s CLI measurement results and associated CLI-RS resources in case the victim UE suffers stronger CLI</w:t>
      </w:r>
      <w:r w:rsidR="003448EE">
        <w:rPr>
          <w:rFonts w:eastAsiaTheme="minorEastAsia"/>
          <w:b/>
          <w:i/>
          <w:szCs w:val="20"/>
          <w:lang w:eastAsia="zh-CN"/>
        </w:rPr>
        <w:t>.</w:t>
      </w:r>
    </w:p>
    <w:bookmarkEnd w:id="8"/>
    <w:p w14:paraId="1A802285" w14:textId="3402C5EB" w:rsidR="00191036" w:rsidRPr="008A6E35" w:rsidRDefault="009344BA" w:rsidP="00191036">
      <w:pPr>
        <w:pStyle w:val="a0"/>
        <w:rPr>
          <w:rFonts w:ascii="Times New Roman" w:eastAsiaTheme="minorEastAsia" w:hAnsi="Times New Roman"/>
          <w:szCs w:val="20"/>
          <w:lang w:val="en-GB" w:eastAsia="zh-CN"/>
        </w:rPr>
      </w:pPr>
      <w:r w:rsidRPr="008A6E35">
        <w:rPr>
          <w:rFonts w:ascii="Times New Roman" w:eastAsiaTheme="minorEastAsia" w:hAnsi="Times New Roman"/>
          <w:szCs w:val="20"/>
          <w:lang w:eastAsia="zh-CN"/>
        </w:rPr>
        <w:t>T</w:t>
      </w:r>
      <w:r w:rsidR="00191036" w:rsidRPr="008A6E35">
        <w:rPr>
          <w:rFonts w:ascii="Times New Roman" w:eastAsiaTheme="minorEastAsia" w:hAnsi="Times New Roman"/>
          <w:szCs w:val="20"/>
          <w:lang w:eastAsia="zh-CN"/>
        </w:rPr>
        <w:t xml:space="preserve">o reduce the reporting latency of CLI measurement to timely update/reflect the interference status, </w:t>
      </w:r>
      <w:r w:rsidR="006752A5">
        <w:rPr>
          <w:rFonts w:ascii="Times New Roman" w:eastAsiaTheme="minorEastAsia" w:hAnsi="Times New Roman"/>
          <w:szCs w:val="20"/>
          <w:lang w:eastAsia="zh-CN"/>
        </w:rPr>
        <w:t xml:space="preserve">it </w:t>
      </w:r>
      <w:r w:rsidR="00D747E3">
        <w:rPr>
          <w:rFonts w:ascii="Times New Roman" w:eastAsiaTheme="minorEastAsia" w:hAnsi="Times New Roman"/>
          <w:szCs w:val="20"/>
          <w:lang w:eastAsia="zh-CN"/>
        </w:rPr>
        <w:t>has been</w:t>
      </w:r>
      <w:r w:rsidR="006752A5">
        <w:rPr>
          <w:rFonts w:ascii="Times New Roman" w:eastAsiaTheme="minorEastAsia" w:hAnsi="Times New Roman"/>
          <w:szCs w:val="20"/>
          <w:lang w:eastAsia="zh-CN"/>
        </w:rPr>
        <w:t xml:space="preserve"> agreed to </w:t>
      </w:r>
      <w:r w:rsidR="006752A5" w:rsidRPr="00635308">
        <w:rPr>
          <w:rFonts w:eastAsia="Malgun Gothic"/>
          <w:lang w:val="en-GB" w:eastAsia="ko-KR"/>
        </w:rPr>
        <w:t>study L1/L2 b</w:t>
      </w:r>
      <w:r w:rsidR="006752A5" w:rsidRPr="00635308">
        <w:rPr>
          <w:rFonts w:eastAsia="Malgun Gothic"/>
          <w:lang w:val="en-GB" w:eastAsia="ko-KR"/>
        </w:rPr>
        <w:t>ased UE-to-UE CLI measurement and reporting</w:t>
      </w:r>
      <w:r w:rsidR="006752A5">
        <w:rPr>
          <w:rFonts w:eastAsia="Malgun Gothic"/>
          <w:lang w:val="en-GB" w:eastAsia="ko-KR"/>
        </w:rPr>
        <w:t xml:space="preserve">. </w:t>
      </w:r>
      <w:r w:rsidR="00C53674">
        <w:rPr>
          <w:rFonts w:ascii="Times New Roman" w:eastAsiaTheme="minorEastAsia" w:hAnsi="Times New Roman"/>
          <w:szCs w:val="20"/>
          <w:lang w:eastAsia="zh-CN"/>
        </w:rPr>
        <w:t xml:space="preserve">For </w:t>
      </w:r>
      <w:r w:rsidR="00C53674" w:rsidRPr="00635308">
        <w:rPr>
          <w:rFonts w:eastAsia="Malgun Gothic"/>
          <w:lang w:val="en-GB" w:eastAsia="ko-KR"/>
        </w:rPr>
        <w:t>L1/L2 based UE-to-UE CLI measurement</w:t>
      </w:r>
      <w:r w:rsidR="00DC27DD" w:rsidRPr="00DC27DD">
        <w:rPr>
          <w:rFonts w:eastAsia="Malgun Gothic" w:hint="eastAsia"/>
          <w:lang w:val="en-GB" w:eastAsia="ko-KR"/>
        </w:rPr>
        <w:t>,</w:t>
      </w:r>
      <w:r w:rsidR="00DC27DD">
        <w:rPr>
          <w:rFonts w:eastAsia="Malgun Gothic"/>
          <w:lang w:val="en-GB" w:eastAsia="ko-KR"/>
        </w:rPr>
        <w:t xml:space="preserve"> </w:t>
      </w:r>
      <w:r w:rsidR="00DC27DD" w:rsidRPr="00DC27DD">
        <w:rPr>
          <w:rFonts w:eastAsia="Malgun Gothic"/>
          <w:lang w:val="en-GB" w:eastAsia="ko-KR"/>
        </w:rPr>
        <w:t>it can be considered to reu</w:t>
      </w:r>
      <w:r w:rsidR="00DC27DD">
        <w:rPr>
          <w:rFonts w:eastAsia="Malgun Gothic"/>
          <w:lang w:val="en-GB" w:eastAsia="ko-KR"/>
        </w:rPr>
        <w:t>s</w:t>
      </w:r>
      <w:r w:rsidR="00DC27DD" w:rsidRPr="00DC27DD">
        <w:rPr>
          <w:rFonts w:eastAsia="Malgun Gothic"/>
          <w:lang w:val="en-GB" w:eastAsia="ko-KR"/>
        </w:rPr>
        <w:t>e th</w:t>
      </w:r>
      <w:r w:rsidR="00C53674" w:rsidRPr="00DC27DD">
        <w:rPr>
          <w:rFonts w:eastAsia="Malgun Gothic"/>
          <w:lang w:val="en-GB" w:eastAsia="ko-KR"/>
        </w:rPr>
        <w:t>e</w:t>
      </w:r>
      <w:r w:rsidR="00B2653F" w:rsidRPr="00DC27DD">
        <w:rPr>
          <w:rFonts w:eastAsia="Malgun Gothic"/>
          <w:lang w:val="en-GB" w:eastAsia="ko-KR"/>
        </w:rPr>
        <w:t xml:space="preserve"> CLI-RS resource c</w:t>
      </w:r>
      <w:r w:rsidR="00B2653F" w:rsidRPr="008A6E35">
        <w:rPr>
          <w:rFonts w:ascii="Times New Roman" w:eastAsiaTheme="minorEastAsia" w:hAnsi="Times New Roman"/>
          <w:szCs w:val="20"/>
          <w:lang w:val="en-GB" w:eastAsia="zh-CN"/>
        </w:rPr>
        <w:t>onfiguration in Rel-16</w:t>
      </w:r>
      <w:r w:rsidR="0057436F" w:rsidRPr="008A6E35">
        <w:rPr>
          <w:rFonts w:ascii="Times New Roman" w:eastAsiaTheme="minorEastAsia" w:hAnsi="Times New Roman"/>
          <w:szCs w:val="20"/>
          <w:lang w:val="en-GB" w:eastAsia="zh-CN"/>
        </w:rPr>
        <w:t>, such as SRS configuration,</w:t>
      </w:r>
      <w:r w:rsidR="00B2653F" w:rsidRPr="008A6E35">
        <w:rPr>
          <w:rFonts w:ascii="Times New Roman" w:eastAsiaTheme="minorEastAsia" w:hAnsi="Times New Roman"/>
          <w:szCs w:val="20"/>
          <w:lang w:val="en-GB" w:eastAsia="zh-CN"/>
        </w:rPr>
        <w:t xml:space="preserve"> </w:t>
      </w:r>
      <w:r w:rsidR="00906072" w:rsidRPr="008A6E35">
        <w:rPr>
          <w:rFonts w:ascii="Times New Roman" w:eastAsiaTheme="minorEastAsia" w:hAnsi="Times New Roman"/>
          <w:szCs w:val="20"/>
          <w:lang w:val="en-GB" w:eastAsia="zh-CN"/>
        </w:rPr>
        <w:t>as baseline</w:t>
      </w:r>
      <w:r w:rsidR="00B2653F" w:rsidRPr="008A6E35">
        <w:rPr>
          <w:rFonts w:ascii="Times New Roman" w:eastAsiaTheme="minorEastAsia" w:hAnsi="Times New Roman"/>
          <w:szCs w:val="20"/>
          <w:lang w:val="en-GB" w:eastAsia="zh-CN"/>
        </w:rPr>
        <w:t xml:space="preserve">. </w:t>
      </w:r>
      <w:r w:rsidR="00216644" w:rsidRPr="008A6E35">
        <w:rPr>
          <w:rFonts w:ascii="Times New Roman" w:eastAsiaTheme="minorEastAsia" w:hAnsi="Times New Roman"/>
          <w:szCs w:val="20"/>
          <w:lang w:val="en-GB" w:eastAsia="zh-CN"/>
        </w:rPr>
        <w:t xml:space="preserve">CSI reporting </w:t>
      </w:r>
      <w:r w:rsidR="00B53719" w:rsidRPr="008A6E35">
        <w:rPr>
          <w:rFonts w:ascii="Times New Roman" w:eastAsiaTheme="minorEastAsia" w:hAnsi="Times New Roman"/>
          <w:szCs w:val="20"/>
          <w:lang w:val="en-GB" w:eastAsia="zh-CN"/>
        </w:rPr>
        <w:t>framework</w:t>
      </w:r>
      <w:r w:rsidR="00B2653F" w:rsidRPr="008A6E35">
        <w:rPr>
          <w:rFonts w:ascii="Times New Roman" w:eastAsiaTheme="minorEastAsia" w:hAnsi="Times New Roman"/>
          <w:szCs w:val="20"/>
          <w:lang w:val="en-GB" w:eastAsia="zh-CN"/>
        </w:rPr>
        <w:t xml:space="preserve"> </w:t>
      </w:r>
      <w:r w:rsidR="009C299D" w:rsidRPr="008A6E35">
        <w:rPr>
          <w:rFonts w:ascii="Times New Roman" w:eastAsiaTheme="minorEastAsia" w:hAnsi="Times New Roman"/>
          <w:szCs w:val="20"/>
          <w:lang w:val="en-GB" w:eastAsia="zh-CN"/>
        </w:rPr>
        <w:t xml:space="preserve">can </w:t>
      </w:r>
      <w:r w:rsidR="009C299D">
        <w:rPr>
          <w:rFonts w:ascii="Times New Roman" w:eastAsiaTheme="minorEastAsia" w:hAnsi="Times New Roman"/>
          <w:szCs w:val="20"/>
          <w:lang w:val="en-GB" w:eastAsia="zh-CN"/>
        </w:rPr>
        <w:t xml:space="preserve">be </w:t>
      </w:r>
      <w:r w:rsidR="009C299D" w:rsidRPr="008A6E35">
        <w:rPr>
          <w:rFonts w:ascii="Times New Roman" w:eastAsiaTheme="minorEastAsia" w:hAnsi="Times New Roman"/>
          <w:szCs w:val="20"/>
          <w:lang w:val="en-GB" w:eastAsia="zh-CN"/>
        </w:rPr>
        <w:t>re</w:t>
      </w:r>
      <w:r w:rsidR="009C299D">
        <w:rPr>
          <w:rFonts w:ascii="Times New Roman" w:eastAsiaTheme="minorEastAsia" w:hAnsi="Times New Roman"/>
          <w:szCs w:val="20"/>
          <w:lang w:val="en-GB" w:eastAsia="zh-CN"/>
        </w:rPr>
        <w:t>u</w:t>
      </w:r>
      <w:r w:rsidR="009C299D" w:rsidRPr="008A6E35">
        <w:rPr>
          <w:rFonts w:ascii="Times New Roman" w:eastAsiaTheme="minorEastAsia" w:hAnsi="Times New Roman"/>
          <w:szCs w:val="20"/>
          <w:lang w:val="en-GB" w:eastAsia="zh-CN"/>
        </w:rPr>
        <w:t>se</w:t>
      </w:r>
      <w:r w:rsidR="009C299D">
        <w:rPr>
          <w:rFonts w:ascii="Times New Roman" w:eastAsiaTheme="minorEastAsia" w:hAnsi="Times New Roman"/>
          <w:szCs w:val="20"/>
          <w:lang w:val="en-GB" w:eastAsia="zh-CN"/>
        </w:rPr>
        <w:t>d</w:t>
      </w:r>
      <w:r w:rsidR="009C299D" w:rsidRPr="008A6E35">
        <w:rPr>
          <w:rFonts w:ascii="Times New Roman" w:eastAsiaTheme="minorEastAsia" w:hAnsi="Times New Roman"/>
          <w:szCs w:val="20"/>
          <w:lang w:val="en-GB" w:eastAsia="zh-CN"/>
        </w:rPr>
        <w:t xml:space="preserve"> the </w:t>
      </w:r>
      <w:r w:rsidR="0098381D" w:rsidRPr="008A6E35">
        <w:rPr>
          <w:rFonts w:ascii="Times New Roman" w:eastAsiaTheme="minorEastAsia" w:hAnsi="Times New Roman"/>
          <w:szCs w:val="20"/>
          <w:lang w:eastAsia="zh-CN"/>
        </w:rPr>
        <w:t>as baseline</w:t>
      </w:r>
      <w:r w:rsidR="009C299D">
        <w:rPr>
          <w:rFonts w:ascii="Times New Roman" w:eastAsiaTheme="minorEastAsia" w:hAnsi="Times New Roman"/>
          <w:szCs w:val="20"/>
          <w:lang w:eastAsia="zh-CN"/>
        </w:rPr>
        <w:t xml:space="preserve"> for </w:t>
      </w:r>
      <w:r w:rsidR="009C299D" w:rsidRPr="008A6E35">
        <w:rPr>
          <w:rFonts w:ascii="Times New Roman" w:eastAsiaTheme="minorEastAsia" w:hAnsi="Times New Roman"/>
          <w:szCs w:val="20"/>
          <w:lang w:val="en-GB" w:eastAsia="zh-CN"/>
        </w:rPr>
        <w:t>L1-based CLI reporting</w:t>
      </w:r>
      <w:r w:rsidR="0098381D" w:rsidRPr="008A6E35">
        <w:rPr>
          <w:rFonts w:ascii="Times New Roman" w:eastAsiaTheme="minorEastAsia" w:hAnsi="Times New Roman"/>
          <w:szCs w:val="20"/>
          <w:lang w:eastAsia="zh-CN"/>
        </w:rPr>
        <w:t>.</w:t>
      </w:r>
      <w:r w:rsidR="00D87B80" w:rsidRPr="008A6E35">
        <w:rPr>
          <w:rFonts w:ascii="Times New Roman" w:eastAsiaTheme="minorEastAsia" w:hAnsi="Times New Roman"/>
          <w:szCs w:val="20"/>
          <w:lang w:eastAsia="zh-CN"/>
        </w:rPr>
        <w:t xml:space="preserve"> For example, periodic L1</w:t>
      </w:r>
      <w:r w:rsidR="00505198" w:rsidRPr="008A6E35">
        <w:rPr>
          <w:rFonts w:ascii="Times New Roman" w:eastAsiaTheme="minorEastAsia" w:hAnsi="Times New Roman"/>
          <w:szCs w:val="20"/>
          <w:lang w:val="en-GB" w:eastAsia="zh-CN"/>
        </w:rPr>
        <w:t>-based</w:t>
      </w:r>
      <w:r w:rsidR="00D87B80" w:rsidRPr="008A6E35">
        <w:rPr>
          <w:rFonts w:ascii="Times New Roman" w:eastAsiaTheme="minorEastAsia" w:hAnsi="Times New Roman"/>
          <w:szCs w:val="20"/>
          <w:lang w:eastAsia="zh-CN"/>
        </w:rPr>
        <w:t xml:space="preserve"> CLI </w:t>
      </w:r>
      <w:r w:rsidR="009C299D">
        <w:rPr>
          <w:rFonts w:ascii="Times New Roman" w:eastAsiaTheme="minorEastAsia" w:hAnsi="Times New Roman"/>
          <w:szCs w:val="20"/>
          <w:lang w:eastAsia="zh-CN"/>
        </w:rPr>
        <w:t xml:space="preserve">reporting </w:t>
      </w:r>
      <w:r w:rsidR="00D87B80" w:rsidRPr="008A6E35">
        <w:rPr>
          <w:rFonts w:ascii="Times New Roman" w:eastAsiaTheme="minorEastAsia" w:hAnsi="Times New Roman"/>
          <w:szCs w:val="20"/>
          <w:lang w:eastAsia="zh-CN"/>
        </w:rPr>
        <w:t xml:space="preserve">can be configured to be carried on PUCCH and </w:t>
      </w:r>
      <w:r w:rsidR="00DC27DD">
        <w:rPr>
          <w:rFonts w:ascii="Times New Roman" w:eastAsiaTheme="minorEastAsia" w:hAnsi="Times New Roman"/>
          <w:szCs w:val="20"/>
          <w:lang w:eastAsia="zh-CN"/>
        </w:rPr>
        <w:t>semi</w:t>
      </w:r>
      <w:r w:rsidR="004B1E0F">
        <w:rPr>
          <w:rFonts w:ascii="Times New Roman" w:eastAsiaTheme="minorEastAsia" w:hAnsi="Times New Roman"/>
          <w:szCs w:val="20"/>
          <w:lang w:eastAsia="zh-CN"/>
        </w:rPr>
        <w:t>-president/</w:t>
      </w:r>
      <w:r w:rsidR="00D87B80" w:rsidRPr="008A6E35">
        <w:rPr>
          <w:rFonts w:ascii="Times New Roman" w:eastAsiaTheme="minorEastAsia" w:hAnsi="Times New Roman"/>
          <w:szCs w:val="20"/>
          <w:lang w:eastAsia="zh-CN"/>
        </w:rPr>
        <w:t>aperiodic L1</w:t>
      </w:r>
      <w:r w:rsidR="00505198" w:rsidRPr="008A6E35">
        <w:rPr>
          <w:rFonts w:ascii="Times New Roman" w:eastAsiaTheme="minorEastAsia" w:hAnsi="Times New Roman"/>
          <w:szCs w:val="20"/>
          <w:lang w:val="en-GB" w:eastAsia="zh-CN"/>
        </w:rPr>
        <w:t>-based</w:t>
      </w:r>
      <w:r w:rsidR="00D87B80" w:rsidRPr="008A6E35">
        <w:rPr>
          <w:rFonts w:ascii="Times New Roman" w:eastAsiaTheme="minorEastAsia" w:hAnsi="Times New Roman"/>
          <w:szCs w:val="20"/>
          <w:lang w:eastAsia="zh-CN"/>
        </w:rPr>
        <w:t xml:space="preserve"> CLI</w:t>
      </w:r>
      <w:r w:rsidR="009C299D">
        <w:rPr>
          <w:rFonts w:ascii="Times New Roman" w:eastAsiaTheme="minorEastAsia" w:hAnsi="Times New Roman"/>
          <w:szCs w:val="20"/>
          <w:lang w:eastAsia="zh-CN"/>
        </w:rPr>
        <w:t xml:space="preserve"> reporting</w:t>
      </w:r>
      <w:r w:rsidR="00D87B80" w:rsidRPr="008A6E35">
        <w:rPr>
          <w:rFonts w:ascii="Times New Roman" w:eastAsiaTheme="minorEastAsia" w:hAnsi="Times New Roman"/>
          <w:szCs w:val="20"/>
          <w:lang w:eastAsia="zh-CN"/>
        </w:rPr>
        <w:t xml:space="preserve"> can be triggered by UE-specific DCI and carrie</w:t>
      </w:r>
      <w:r w:rsidR="00404609" w:rsidRPr="008A6E35">
        <w:rPr>
          <w:rFonts w:ascii="Times New Roman" w:eastAsiaTheme="minorEastAsia" w:hAnsi="Times New Roman"/>
          <w:szCs w:val="20"/>
          <w:lang w:eastAsia="zh-CN"/>
        </w:rPr>
        <w:t>d</w:t>
      </w:r>
      <w:r w:rsidR="00D87B80" w:rsidRPr="008A6E35">
        <w:rPr>
          <w:rFonts w:ascii="Times New Roman" w:eastAsiaTheme="minorEastAsia" w:hAnsi="Times New Roman"/>
          <w:szCs w:val="20"/>
          <w:lang w:eastAsia="zh-CN"/>
        </w:rPr>
        <w:t xml:space="preserve"> on PUCCH/PUSCH.</w:t>
      </w:r>
      <w:r w:rsidR="0098381D" w:rsidRPr="008A6E35">
        <w:rPr>
          <w:rFonts w:ascii="Times New Roman" w:eastAsiaTheme="minorEastAsia" w:hAnsi="Times New Roman"/>
          <w:szCs w:val="20"/>
          <w:lang w:eastAsia="zh-CN"/>
        </w:rPr>
        <w:t xml:space="preserve"> With this baseline, </w:t>
      </w:r>
      <w:r w:rsidR="0098381D" w:rsidRPr="008A6E35">
        <w:rPr>
          <w:rFonts w:ascii="Times New Roman" w:eastAsiaTheme="minorEastAsia" w:hAnsi="Times New Roman"/>
          <w:szCs w:val="20"/>
          <w:lang w:val="en-GB" w:eastAsia="zh-CN"/>
        </w:rPr>
        <w:t xml:space="preserve">it is also easy to </w:t>
      </w:r>
      <w:r w:rsidR="00191036" w:rsidRPr="008A6E35">
        <w:rPr>
          <w:rFonts w:ascii="Times New Roman" w:eastAsiaTheme="minorEastAsia" w:hAnsi="Times New Roman"/>
          <w:szCs w:val="20"/>
          <w:lang w:val="en-GB" w:eastAsia="zh-CN"/>
        </w:rPr>
        <w:t xml:space="preserve">configure </w:t>
      </w:r>
      <w:r w:rsidR="0057436F" w:rsidRPr="008A6E35">
        <w:rPr>
          <w:rFonts w:ascii="Times New Roman" w:eastAsiaTheme="minorEastAsia" w:hAnsi="Times New Roman"/>
          <w:szCs w:val="20"/>
          <w:lang w:val="en-GB" w:eastAsia="zh-CN"/>
        </w:rPr>
        <w:t xml:space="preserve">beam information for CLI measurement resource. For example, for aggressor UE, </w:t>
      </w:r>
      <w:proofErr w:type="spellStart"/>
      <w:r w:rsidR="0057436F" w:rsidRPr="001678EE">
        <w:rPr>
          <w:rFonts w:ascii="Times New Roman" w:eastAsiaTheme="minorEastAsia" w:hAnsi="Times New Roman"/>
          <w:i/>
          <w:szCs w:val="20"/>
          <w:lang w:val="en-GB" w:eastAsia="zh-CN"/>
        </w:rPr>
        <w:t>spatialRelationInfo</w:t>
      </w:r>
      <w:proofErr w:type="spellEnd"/>
      <w:r w:rsidR="0057436F" w:rsidRPr="001678EE">
        <w:rPr>
          <w:rFonts w:ascii="Times New Roman" w:eastAsiaTheme="minorEastAsia" w:hAnsi="Times New Roman"/>
          <w:i/>
          <w:szCs w:val="20"/>
          <w:lang w:val="en-GB" w:eastAsia="zh-CN"/>
        </w:rPr>
        <w:t xml:space="preserve"> </w:t>
      </w:r>
      <w:r w:rsidR="0057436F" w:rsidRPr="008A6E35">
        <w:rPr>
          <w:rFonts w:ascii="Times New Roman" w:eastAsiaTheme="minorEastAsia" w:hAnsi="Times New Roman"/>
          <w:szCs w:val="20"/>
          <w:lang w:val="en-GB" w:eastAsia="zh-CN"/>
        </w:rPr>
        <w:t>ca</w:t>
      </w:r>
      <w:r w:rsidR="0057436F" w:rsidRPr="008A6E35">
        <w:rPr>
          <w:rFonts w:ascii="Times New Roman" w:eastAsiaTheme="minorEastAsia" w:hAnsi="Times New Roman"/>
          <w:szCs w:val="20"/>
          <w:lang w:val="en-GB" w:eastAsia="zh-CN"/>
        </w:rPr>
        <w:t xml:space="preserve">n be configured per CLI SRS resource. For victim UE, </w:t>
      </w:r>
      <w:r w:rsidR="0057436F" w:rsidRPr="001678EE">
        <w:rPr>
          <w:rFonts w:ascii="Times New Roman" w:eastAsiaTheme="minorEastAsia" w:hAnsi="Times New Roman"/>
          <w:i/>
          <w:szCs w:val="20"/>
          <w:lang w:val="en-GB" w:eastAsia="zh-CN"/>
        </w:rPr>
        <w:t>TCI-state</w:t>
      </w:r>
      <w:r w:rsidR="00191036" w:rsidRPr="008A6E35">
        <w:rPr>
          <w:rFonts w:ascii="Times New Roman" w:eastAsiaTheme="minorEastAsia" w:hAnsi="Times New Roman"/>
          <w:szCs w:val="20"/>
          <w:lang w:val="en-GB" w:eastAsia="zh-CN"/>
        </w:rPr>
        <w:t xml:space="preserve"> </w:t>
      </w:r>
      <w:r w:rsidR="0057436F" w:rsidRPr="008A6E35">
        <w:rPr>
          <w:rFonts w:ascii="Times New Roman" w:eastAsiaTheme="minorEastAsia" w:hAnsi="Times New Roman"/>
          <w:szCs w:val="20"/>
          <w:lang w:val="en-GB" w:eastAsia="zh-CN"/>
        </w:rPr>
        <w:t xml:space="preserve">can be configured </w:t>
      </w:r>
      <w:r w:rsidR="00191036" w:rsidRPr="008A6E35">
        <w:rPr>
          <w:rFonts w:ascii="Times New Roman" w:eastAsiaTheme="minorEastAsia" w:hAnsi="Times New Roman"/>
          <w:szCs w:val="20"/>
          <w:lang w:val="en-GB" w:eastAsia="zh-CN"/>
        </w:rPr>
        <w:t>per CLI measurement resource.</w:t>
      </w:r>
    </w:p>
    <w:p w14:paraId="40B914BE" w14:textId="4F63EA2B" w:rsidR="00191036" w:rsidRPr="00C42C39" w:rsidRDefault="004107FD" w:rsidP="004107FD">
      <w:pPr>
        <w:pStyle w:val="a7"/>
        <w:jc w:val="both"/>
        <w:rPr>
          <w:b w:val="0"/>
          <w:bCs w:val="0"/>
          <w:i/>
        </w:rPr>
      </w:pPr>
      <w:bookmarkStart w:id="10" w:name="_Ref110953031"/>
      <w:r w:rsidRPr="007A4B9E">
        <w:rPr>
          <w:i/>
        </w:rPr>
        <w:t xml:space="preserve">Proposal </w:t>
      </w:r>
      <w:r w:rsidR="00583D9E" w:rsidRPr="007A4B9E">
        <w:rPr>
          <w:i/>
        </w:rPr>
        <w:fldChar w:fldCharType="begin"/>
      </w:r>
      <w:r w:rsidR="00583D9E" w:rsidRPr="007A4B9E">
        <w:rPr>
          <w:i/>
        </w:rPr>
        <w:instrText xml:space="preserve"> SEQ Proposal \* ARABIC </w:instrText>
      </w:r>
      <w:r w:rsidR="00583D9E" w:rsidRPr="007A4B9E">
        <w:rPr>
          <w:i/>
        </w:rPr>
        <w:fldChar w:fldCharType="separate"/>
      </w:r>
      <w:r w:rsidR="00CF5921">
        <w:rPr>
          <w:i/>
          <w:noProof/>
        </w:rPr>
        <w:t>3</w:t>
      </w:r>
      <w:r w:rsidR="00583D9E" w:rsidRPr="007A4B9E">
        <w:rPr>
          <w:i/>
          <w:noProof/>
        </w:rPr>
        <w:fldChar w:fldCharType="end"/>
      </w:r>
      <w:r w:rsidR="00191036" w:rsidRPr="00C42C39">
        <w:rPr>
          <w:i/>
        </w:rPr>
        <w:t xml:space="preserve">: For </w:t>
      </w:r>
      <w:r w:rsidR="0098381D" w:rsidRPr="00375D07">
        <w:rPr>
          <w:rFonts w:eastAsiaTheme="minorEastAsia"/>
          <w:i/>
          <w:lang w:val="en-GB" w:eastAsia="zh-CN"/>
        </w:rPr>
        <w:t>UE-to-UE CLI</w:t>
      </w:r>
      <w:r w:rsidR="0098381D" w:rsidRPr="00C42C39">
        <w:rPr>
          <w:i/>
        </w:rPr>
        <w:t xml:space="preserve"> </w:t>
      </w:r>
      <w:r w:rsidR="00191036" w:rsidRPr="00C42C39">
        <w:rPr>
          <w:i/>
        </w:rPr>
        <w:t>measurement and report</w:t>
      </w:r>
      <w:r w:rsidR="00A2622C">
        <w:rPr>
          <w:i/>
        </w:rPr>
        <w:t>ing</w:t>
      </w:r>
      <w:r w:rsidR="00191036" w:rsidRPr="00C42C39">
        <w:rPr>
          <w:i/>
        </w:rPr>
        <w:t>, the following enhancements can be considered.</w:t>
      </w:r>
      <w:bookmarkEnd w:id="10"/>
    </w:p>
    <w:p w14:paraId="6D1BCED3" w14:textId="2C88922A" w:rsidR="0098381D" w:rsidRDefault="0098381D" w:rsidP="0098381D">
      <w:pPr>
        <w:pStyle w:val="a0"/>
        <w:numPr>
          <w:ilvl w:val="0"/>
          <w:numId w:val="51"/>
        </w:numPr>
        <w:rPr>
          <w:rFonts w:eastAsiaTheme="minorEastAsia"/>
          <w:b/>
          <w:i/>
          <w:szCs w:val="20"/>
          <w:lang w:val="en-GB" w:eastAsia="zh-CN"/>
        </w:rPr>
      </w:pPr>
      <w:r>
        <w:rPr>
          <w:rFonts w:eastAsiaTheme="minorEastAsia"/>
          <w:b/>
          <w:i/>
          <w:szCs w:val="20"/>
          <w:lang w:val="en-GB"/>
        </w:rPr>
        <w:t xml:space="preserve">The </w:t>
      </w:r>
      <w:r w:rsidRPr="0098381D">
        <w:rPr>
          <w:rFonts w:eastAsiaTheme="minorEastAsia"/>
          <w:b/>
          <w:i/>
          <w:szCs w:val="20"/>
          <w:lang w:val="en-GB"/>
        </w:rPr>
        <w:t>CSI report</w:t>
      </w:r>
      <w:r>
        <w:rPr>
          <w:rFonts w:eastAsiaTheme="minorEastAsia"/>
          <w:b/>
          <w:i/>
          <w:szCs w:val="20"/>
          <w:lang w:val="en-GB"/>
        </w:rPr>
        <w:t xml:space="preserve">ing </w:t>
      </w:r>
      <w:r w:rsidR="00882191">
        <w:rPr>
          <w:rFonts w:eastAsiaTheme="minorEastAsia"/>
          <w:b/>
          <w:i/>
          <w:szCs w:val="20"/>
          <w:lang w:val="en-GB"/>
        </w:rPr>
        <w:t>framework</w:t>
      </w:r>
      <w:r>
        <w:rPr>
          <w:rFonts w:eastAsiaTheme="minorEastAsia"/>
          <w:b/>
          <w:i/>
          <w:szCs w:val="20"/>
          <w:lang w:val="en-GB"/>
        </w:rPr>
        <w:t xml:space="preserve"> can be </w:t>
      </w:r>
      <w:r w:rsidR="00A2622C">
        <w:rPr>
          <w:rFonts w:eastAsiaTheme="minorEastAsia"/>
          <w:b/>
          <w:i/>
          <w:szCs w:val="20"/>
          <w:lang w:val="en-GB"/>
        </w:rPr>
        <w:t>re-</w:t>
      </w:r>
      <w:r>
        <w:rPr>
          <w:rFonts w:eastAsiaTheme="minorEastAsia"/>
          <w:b/>
          <w:i/>
          <w:szCs w:val="20"/>
          <w:lang w:val="en-GB"/>
        </w:rPr>
        <w:t xml:space="preserve">used as baseline for </w:t>
      </w:r>
      <w:r w:rsidRPr="00375D07">
        <w:rPr>
          <w:rFonts w:eastAsiaTheme="minorEastAsia"/>
          <w:b/>
          <w:i/>
          <w:szCs w:val="20"/>
          <w:lang w:val="en-GB" w:eastAsia="zh-CN"/>
        </w:rPr>
        <w:t>L1-based CLI report</w:t>
      </w:r>
      <w:r w:rsidR="00A2622C">
        <w:rPr>
          <w:rFonts w:eastAsiaTheme="minorEastAsia"/>
          <w:b/>
          <w:i/>
          <w:szCs w:val="20"/>
          <w:lang w:val="en-GB" w:eastAsia="zh-CN"/>
        </w:rPr>
        <w:t>ing.</w:t>
      </w:r>
    </w:p>
    <w:p w14:paraId="21D8A3D9" w14:textId="1184E53C" w:rsidR="0098381D" w:rsidRDefault="0098381D" w:rsidP="0098381D">
      <w:pPr>
        <w:pStyle w:val="a0"/>
        <w:numPr>
          <w:ilvl w:val="0"/>
          <w:numId w:val="51"/>
        </w:numPr>
        <w:rPr>
          <w:rFonts w:eastAsiaTheme="minorEastAsia"/>
          <w:b/>
          <w:i/>
          <w:szCs w:val="20"/>
          <w:lang w:val="en-GB" w:eastAsia="zh-CN"/>
        </w:rPr>
      </w:pPr>
      <w:r w:rsidRPr="00375D07">
        <w:rPr>
          <w:rFonts w:eastAsiaTheme="minorEastAsia"/>
          <w:b/>
          <w:i/>
          <w:szCs w:val="20"/>
          <w:lang w:val="en-GB" w:eastAsia="zh-CN"/>
        </w:rPr>
        <w:t xml:space="preserve">The </w:t>
      </w:r>
      <w:r w:rsidR="0057436F" w:rsidRPr="001678EE">
        <w:rPr>
          <w:rFonts w:eastAsiaTheme="minorEastAsia"/>
          <w:b/>
          <w:i/>
          <w:szCs w:val="20"/>
          <w:lang w:val="en-GB" w:eastAsia="zh-CN"/>
        </w:rPr>
        <w:t>beam information</w:t>
      </w:r>
      <w:r w:rsidRPr="00375D07">
        <w:rPr>
          <w:rFonts w:eastAsiaTheme="minorEastAsia"/>
          <w:b/>
          <w:i/>
          <w:szCs w:val="20"/>
          <w:lang w:val="en-GB" w:eastAsia="zh-CN"/>
        </w:rPr>
        <w:t xml:space="preserve"> can be configured per CLI measurement resource</w:t>
      </w:r>
      <w:r w:rsidR="00A2622C">
        <w:rPr>
          <w:rFonts w:eastAsiaTheme="minorEastAsia"/>
          <w:b/>
          <w:i/>
          <w:szCs w:val="20"/>
          <w:lang w:val="en-GB" w:eastAsia="zh-CN"/>
        </w:rPr>
        <w:t>.</w:t>
      </w:r>
    </w:p>
    <w:p w14:paraId="2058C497" w14:textId="46191108" w:rsidR="00F12BFE" w:rsidRDefault="00F12BFE" w:rsidP="00BD114C">
      <w:pPr>
        <w:jc w:val="both"/>
        <w:rPr>
          <w:color w:val="0000FF"/>
          <w:sz w:val="20"/>
          <w:szCs w:val="20"/>
        </w:rPr>
      </w:pPr>
    </w:p>
    <w:p w14:paraId="2EB87FDC" w14:textId="3F6DA04F" w:rsidR="007910C7" w:rsidRPr="007A4B9E" w:rsidRDefault="007910C7" w:rsidP="007910C7">
      <w:pPr>
        <w:pStyle w:val="30"/>
        <w:rPr>
          <w:iCs/>
        </w:rPr>
      </w:pPr>
      <w:r>
        <w:t xml:space="preserve">2.3.2 </w:t>
      </w:r>
      <w:r w:rsidRPr="007A4B9E">
        <w:t>Transmission and reception timing adjustment</w:t>
      </w:r>
      <w:r>
        <w:t xml:space="preserve"> </w:t>
      </w:r>
      <w:r>
        <w:rPr>
          <w:rFonts w:hint="eastAsia"/>
        </w:rPr>
        <w:t>at</w:t>
      </w:r>
      <w:r>
        <w:t xml:space="preserve"> </w:t>
      </w:r>
      <w:r>
        <w:rPr>
          <w:rFonts w:hint="eastAsia"/>
        </w:rPr>
        <w:t>UE</w:t>
      </w:r>
      <w:r>
        <w:t xml:space="preserve"> </w:t>
      </w:r>
      <w:r>
        <w:rPr>
          <w:rFonts w:hint="eastAsia"/>
        </w:rPr>
        <w:t>side</w:t>
      </w:r>
    </w:p>
    <w:p w14:paraId="7CEE2420" w14:textId="696F9AA4" w:rsidR="00C946DF" w:rsidRDefault="007910C7" w:rsidP="00EB3CF5">
      <w:pPr>
        <w:jc w:val="both"/>
        <w:rPr>
          <w:sz w:val="20"/>
          <w:szCs w:val="20"/>
          <w:lang w:val="en-GB"/>
        </w:rPr>
      </w:pPr>
      <w:r w:rsidRPr="00CB1C8D">
        <w:rPr>
          <w:sz w:val="20"/>
          <w:szCs w:val="20"/>
          <w:lang w:val="en-GB"/>
        </w:rPr>
        <w:t xml:space="preserve">As Figure 1 shown, UL transmission of UE 1 from cell 2 may bring stronger interference to DL reception of UE 3 from cell 1 due to the close distance. </w:t>
      </w:r>
      <w:r w:rsidR="002A039B">
        <w:rPr>
          <w:sz w:val="20"/>
          <w:szCs w:val="20"/>
          <w:lang w:val="en-GB"/>
        </w:rPr>
        <w:t>A</w:t>
      </w:r>
      <w:r w:rsidR="00C946DF" w:rsidRPr="00CB1C8D">
        <w:rPr>
          <w:sz w:val="20"/>
          <w:szCs w:val="20"/>
          <w:lang w:val="en-GB"/>
        </w:rPr>
        <w:t>ccurate channel and interference estimation</w:t>
      </w:r>
      <w:r w:rsidR="00C946DF" w:rsidRPr="00CB1C8D">
        <w:rPr>
          <w:rFonts w:hint="eastAsia"/>
          <w:sz w:val="20"/>
          <w:szCs w:val="20"/>
          <w:lang w:val="en-GB"/>
        </w:rPr>
        <w:t xml:space="preserve"> </w:t>
      </w:r>
      <w:r w:rsidR="00C946DF">
        <w:rPr>
          <w:sz w:val="20"/>
          <w:szCs w:val="20"/>
          <w:lang w:val="en-GB"/>
        </w:rPr>
        <w:t>are</w:t>
      </w:r>
      <w:r w:rsidR="00C946DF" w:rsidRPr="00CB1C8D">
        <w:rPr>
          <w:sz w:val="20"/>
          <w:szCs w:val="20"/>
          <w:lang w:val="en-GB"/>
        </w:rPr>
        <w:t xml:space="preserve"> beneficial to suppress the interference from aggressor UE.</w:t>
      </w:r>
    </w:p>
    <w:p w14:paraId="6ACBBB13" w14:textId="798C7059" w:rsidR="007910C7" w:rsidRDefault="002A039B">
      <w:pPr>
        <w:spacing w:beforeLines="50" w:before="120" w:afterLines="50" w:after="120"/>
        <w:jc w:val="both"/>
        <w:rPr>
          <w:lang w:eastAsia="ko-KR"/>
        </w:rPr>
      </w:pPr>
      <w:r>
        <w:rPr>
          <w:sz w:val="20"/>
          <w:szCs w:val="20"/>
          <w:lang w:val="en-GB"/>
        </w:rPr>
        <w:t>In Rel-16, f</w:t>
      </w:r>
      <w:r w:rsidR="007910C7" w:rsidRPr="00CB1C8D">
        <w:rPr>
          <w:sz w:val="20"/>
          <w:szCs w:val="20"/>
          <w:lang w:val="en-GB"/>
        </w:rPr>
        <w:t>or CLI measurement, when a UE measures SRS-RSRP and CLI-RSSI, a constant offset relative to the downlink reference timing in the servin</w:t>
      </w:r>
      <w:r w:rsidR="007910C7" w:rsidRPr="00CB1C8D">
        <w:rPr>
          <w:sz w:val="20"/>
          <w:szCs w:val="20"/>
          <w:lang w:val="en-GB"/>
        </w:rPr>
        <w:t xml:space="preserve">g cell shall be applied. The constant offset value is derived by UE implementation. </w:t>
      </w:r>
      <w:r w:rsidR="00C946DF">
        <w:rPr>
          <w:sz w:val="20"/>
          <w:szCs w:val="20"/>
          <w:lang w:val="en-GB"/>
        </w:rPr>
        <w:t>Furthermore, i</w:t>
      </w:r>
      <w:r w:rsidR="007910C7" w:rsidRPr="00CB1C8D">
        <w:rPr>
          <w:sz w:val="20"/>
          <w:szCs w:val="20"/>
          <w:lang w:val="en-GB"/>
        </w:rPr>
        <w:t xml:space="preserve">f timing is aligned </w:t>
      </w:r>
      <w:r w:rsidR="00CA44C0">
        <w:rPr>
          <w:sz w:val="20"/>
          <w:szCs w:val="20"/>
          <w:lang w:val="en-GB"/>
        </w:rPr>
        <w:t>between</w:t>
      </w:r>
      <w:r w:rsidR="00CA44C0" w:rsidRPr="00CB1C8D">
        <w:rPr>
          <w:sz w:val="20"/>
          <w:szCs w:val="20"/>
          <w:lang w:val="en-GB"/>
        </w:rPr>
        <w:t xml:space="preserve"> </w:t>
      </w:r>
      <w:r w:rsidR="007910C7" w:rsidRPr="00CB1C8D">
        <w:rPr>
          <w:sz w:val="20"/>
          <w:szCs w:val="20"/>
          <w:lang w:val="en-GB"/>
        </w:rPr>
        <w:t xml:space="preserve">UL transmission of aggressor UE and DL reception of victim UE, </w:t>
      </w:r>
      <w:r w:rsidR="00C946DF" w:rsidRPr="00864F9F">
        <w:rPr>
          <w:sz w:val="20"/>
          <w:szCs w:val="20"/>
          <w:lang w:val="en-GB"/>
        </w:rPr>
        <w:t>i</w:t>
      </w:r>
      <w:r w:rsidR="00C946DF" w:rsidRPr="00864F9F">
        <w:rPr>
          <w:rFonts w:hint="eastAsia"/>
          <w:sz w:val="20"/>
          <w:szCs w:val="20"/>
          <w:lang w:val="en-GB"/>
        </w:rPr>
        <w:t>nterference covariance matrix inform</w:t>
      </w:r>
      <w:r w:rsidR="00C946DF" w:rsidRPr="00864F9F">
        <w:rPr>
          <w:rFonts w:hint="eastAsia"/>
          <w:sz w:val="20"/>
          <w:szCs w:val="20"/>
          <w:lang w:val="en-GB"/>
        </w:rPr>
        <w:t>ation</w:t>
      </w:r>
      <w:r w:rsidR="00C946DF" w:rsidRPr="00864F9F">
        <w:rPr>
          <w:sz w:val="20"/>
          <w:szCs w:val="20"/>
          <w:lang w:val="en-GB"/>
        </w:rPr>
        <w:t xml:space="preserve"> can be estimated </w:t>
      </w:r>
      <w:r w:rsidR="007910C7" w:rsidRPr="00CB1C8D">
        <w:rPr>
          <w:sz w:val="20"/>
          <w:szCs w:val="20"/>
          <w:lang w:val="en-GB"/>
        </w:rPr>
        <w:t xml:space="preserve">based on </w:t>
      </w:r>
      <w:r w:rsidR="00864F9F">
        <w:rPr>
          <w:sz w:val="20"/>
          <w:szCs w:val="20"/>
          <w:lang w:val="en-GB"/>
        </w:rPr>
        <w:t xml:space="preserve">CLI </w:t>
      </w:r>
      <w:r w:rsidR="00864F9F" w:rsidRPr="00864F9F">
        <w:rPr>
          <w:rFonts w:hint="eastAsia"/>
          <w:sz w:val="20"/>
          <w:szCs w:val="20"/>
          <w:lang w:val="en-GB"/>
        </w:rPr>
        <w:t>RS</w:t>
      </w:r>
      <w:r w:rsidR="00864F9F" w:rsidRPr="00864F9F">
        <w:rPr>
          <w:sz w:val="20"/>
          <w:szCs w:val="20"/>
          <w:lang w:val="en-GB"/>
        </w:rPr>
        <w:t>,</w:t>
      </w:r>
      <w:r w:rsidR="00864F9F">
        <w:rPr>
          <w:sz w:val="20"/>
          <w:szCs w:val="20"/>
          <w:lang w:val="en-GB"/>
        </w:rPr>
        <w:t xml:space="preserve"> </w:t>
      </w:r>
      <w:r w:rsidR="00864F9F" w:rsidRPr="00864F9F">
        <w:rPr>
          <w:rFonts w:hint="eastAsia"/>
          <w:sz w:val="20"/>
          <w:szCs w:val="20"/>
          <w:lang w:val="en-GB"/>
        </w:rPr>
        <w:t>l</w:t>
      </w:r>
      <w:r w:rsidR="00864F9F" w:rsidRPr="00864F9F">
        <w:rPr>
          <w:sz w:val="20"/>
          <w:szCs w:val="20"/>
          <w:lang w:val="en-GB"/>
        </w:rPr>
        <w:t xml:space="preserve">ike </w:t>
      </w:r>
      <w:r w:rsidR="007910C7" w:rsidRPr="00CB1C8D">
        <w:rPr>
          <w:sz w:val="20"/>
          <w:szCs w:val="20"/>
          <w:lang w:val="en-GB"/>
        </w:rPr>
        <w:t>DMRS</w:t>
      </w:r>
      <w:r w:rsidR="00864F9F">
        <w:rPr>
          <w:sz w:val="20"/>
          <w:szCs w:val="20"/>
          <w:lang w:val="en-GB"/>
        </w:rPr>
        <w:t xml:space="preserve">, </w:t>
      </w:r>
      <w:r w:rsidR="00C946DF" w:rsidRPr="00864F9F">
        <w:rPr>
          <w:sz w:val="20"/>
          <w:szCs w:val="20"/>
          <w:lang w:val="en-GB"/>
        </w:rPr>
        <w:t>a</w:t>
      </w:r>
      <w:r w:rsidR="00C946DF">
        <w:rPr>
          <w:sz w:val="20"/>
          <w:szCs w:val="20"/>
        </w:rPr>
        <w:t>t victim UE side</w:t>
      </w:r>
      <w:r w:rsidR="006F4608">
        <w:rPr>
          <w:sz w:val="20"/>
          <w:szCs w:val="20"/>
        </w:rPr>
        <w:t xml:space="preserve"> to improve DL reception performance</w:t>
      </w:r>
      <w:r w:rsidR="00C946DF">
        <w:rPr>
          <w:sz w:val="20"/>
          <w:szCs w:val="20"/>
          <w:lang w:val="en-GB"/>
        </w:rPr>
        <w:t>.</w:t>
      </w:r>
      <w:r w:rsidR="007910C7" w:rsidRPr="00CB1C8D">
        <w:rPr>
          <w:sz w:val="20"/>
          <w:szCs w:val="20"/>
          <w:lang w:val="en-GB"/>
        </w:rPr>
        <w:t xml:space="preserve"> </w:t>
      </w:r>
    </w:p>
    <w:p w14:paraId="16DCF368" w14:textId="2CB68292" w:rsidR="00C946DF" w:rsidRDefault="00C946DF" w:rsidP="00C946DF">
      <w:pPr>
        <w:jc w:val="both"/>
        <w:rPr>
          <w:sz w:val="20"/>
          <w:szCs w:val="20"/>
          <w:lang w:val="en-GB"/>
        </w:rPr>
      </w:pPr>
      <w:r w:rsidRPr="00C946DF">
        <w:rPr>
          <w:sz w:val="20"/>
          <w:szCs w:val="20"/>
          <w:lang w:val="en-GB"/>
        </w:rPr>
        <w:t xml:space="preserve">However, </w:t>
      </w:r>
      <w:r>
        <w:rPr>
          <w:sz w:val="20"/>
          <w:szCs w:val="20"/>
          <w:lang w:val="en-GB"/>
        </w:rPr>
        <w:t>UL transmission</w:t>
      </w:r>
      <w:r w:rsidRPr="00C946DF">
        <w:rPr>
          <w:sz w:val="20"/>
          <w:szCs w:val="20"/>
          <w:lang w:val="en-GB"/>
        </w:rPr>
        <w:t xml:space="preserve"> </w:t>
      </w:r>
      <w:r>
        <w:rPr>
          <w:sz w:val="20"/>
          <w:szCs w:val="20"/>
          <w:lang w:val="en-GB"/>
        </w:rPr>
        <w:t xml:space="preserve">of </w:t>
      </w:r>
      <w:r w:rsidRPr="00C946DF">
        <w:rPr>
          <w:sz w:val="20"/>
          <w:szCs w:val="20"/>
          <w:lang w:val="en-GB"/>
        </w:rPr>
        <w:t xml:space="preserve">an aggressor UE is expected to </w:t>
      </w:r>
      <w:r>
        <w:rPr>
          <w:sz w:val="20"/>
          <w:szCs w:val="20"/>
          <w:lang w:val="en-GB"/>
        </w:rPr>
        <w:t>use</w:t>
      </w:r>
      <w:r w:rsidRPr="00C946DF">
        <w:rPr>
          <w:sz w:val="20"/>
          <w:szCs w:val="20"/>
          <w:lang w:val="en-GB"/>
        </w:rPr>
        <w:t xml:space="preserve"> timing advance (TA)</w:t>
      </w:r>
      <w:r>
        <w:rPr>
          <w:sz w:val="20"/>
          <w:szCs w:val="20"/>
          <w:lang w:val="en-GB"/>
        </w:rPr>
        <w:t xml:space="preserve"> which</w:t>
      </w:r>
      <w:r w:rsidRPr="00C946DF">
        <w:rPr>
          <w:sz w:val="20"/>
          <w:szCs w:val="20"/>
          <w:lang w:val="en-GB"/>
        </w:rPr>
        <w:t xml:space="preserve"> is targeting its own serving cell</w:t>
      </w:r>
      <w:r>
        <w:rPr>
          <w:sz w:val="20"/>
          <w:szCs w:val="20"/>
          <w:lang w:val="en-GB"/>
        </w:rPr>
        <w:t>. T</w:t>
      </w:r>
      <w:r w:rsidRPr="00C946DF">
        <w:rPr>
          <w:sz w:val="20"/>
          <w:szCs w:val="20"/>
          <w:lang w:val="en-GB"/>
        </w:rPr>
        <w:t xml:space="preserve">he propagation delay from the aggressor UE to its serving cell </w:t>
      </w:r>
      <w:r>
        <w:rPr>
          <w:sz w:val="20"/>
          <w:szCs w:val="20"/>
          <w:lang w:val="en-GB"/>
        </w:rPr>
        <w:t>may be</w:t>
      </w:r>
      <w:r w:rsidRPr="00C946DF">
        <w:rPr>
          <w:sz w:val="20"/>
          <w:szCs w:val="20"/>
          <w:lang w:val="en-GB"/>
        </w:rPr>
        <w:t xml:space="preserve"> very different </w:t>
      </w:r>
      <w:r w:rsidR="00C64806">
        <w:rPr>
          <w:sz w:val="20"/>
          <w:szCs w:val="20"/>
          <w:lang w:val="en-GB"/>
        </w:rPr>
        <w:t xml:space="preserve">with that </w:t>
      </w:r>
      <w:r w:rsidRPr="00C946DF">
        <w:rPr>
          <w:sz w:val="20"/>
          <w:szCs w:val="20"/>
          <w:lang w:val="en-GB"/>
        </w:rPr>
        <w:t xml:space="preserve">to a victim UE in a </w:t>
      </w:r>
      <w:r w:rsidR="002A039B" w:rsidRPr="00C946DF">
        <w:rPr>
          <w:sz w:val="20"/>
          <w:szCs w:val="20"/>
          <w:lang w:val="en-GB"/>
        </w:rPr>
        <w:t>neighbouring</w:t>
      </w:r>
      <w:r w:rsidRPr="00C946DF">
        <w:rPr>
          <w:sz w:val="20"/>
          <w:szCs w:val="20"/>
          <w:lang w:val="en-GB"/>
        </w:rPr>
        <w:t xml:space="preserve"> cell.</w:t>
      </w:r>
      <w:r>
        <w:rPr>
          <w:sz w:val="20"/>
          <w:szCs w:val="20"/>
          <w:lang w:val="en-GB"/>
        </w:rPr>
        <w:t xml:space="preserve"> </w:t>
      </w:r>
      <w:r w:rsidRPr="00C946DF">
        <w:rPr>
          <w:sz w:val="20"/>
          <w:szCs w:val="20"/>
          <w:lang w:val="en-GB"/>
        </w:rPr>
        <w:t>Hen</w:t>
      </w:r>
      <w:r>
        <w:rPr>
          <w:sz w:val="20"/>
          <w:szCs w:val="20"/>
          <w:lang w:val="en-GB"/>
        </w:rPr>
        <w:t>c</w:t>
      </w:r>
      <w:r w:rsidRPr="00C946DF">
        <w:rPr>
          <w:sz w:val="20"/>
          <w:szCs w:val="20"/>
          <w:lang w:val="en-GB"/>
        </w:rPr>
        <w:t xml:space="preserve">e, the CLI may not be fully included within the </w:t>
      </w:r>
      <w:r w:rsidR="006F4608">
        <w:rPr>
          <w:sz w:val="20"/>
          <w:szCs w:val="20"/>
          <w:lang w:val="en-GB"/>
        </w:rPr>
        <w:t>rec</w:t>
      </w:r>
      <w:r w:rsidR="00864F9F">
        <w:rPr>
          <w:sz w:val="20"/>
          <w:szCs w:val="20"/>
          <w:lang w:val="en-GB"/>
        </w:rPr>
        <w:t>eiving</w:t>
      </w:r>
      <w:r w:rsidRPr="00C946DF">
        <w:rPr>
          <w:sz w:val="20"/>
          <w:szCs w:val="20"/>
          <w:lang w:val="en-GB"/>
        </w:rPr>
        <w:t xml:space="preserve"> window</w:t>
      </w:r>
      <w:r>
        <w:rPr>
          <w:sz w:val="20"/>
          <w:szCs w:val="20"/>
          <w:lang w:val="en-GB"/>
        </w:rPr>
        <w:t xml:space="preserve"> of </w:t>
      </w:r>
      <w:r w:rsidRPr="00C946DF">
        <w:rPr>
          <w:sz w:val="20"/>
          <w:szCs w:val="20"/>
          <w:lang w:val="en-GB"/>
        </w:rPr>
        <w:t>the victim UE</w:t>
      </w:r>
      <w:r>
        <w:rPr>
          <w:sz w:val="20"/>
          <w:szCs w:val="20"/>
          <w:lang w:val="en-GB"/>
        </w:rPr>
        <w:t xml:space="preserve"> which follows </w:t>
      </w:r>
      <w:r w:rsidRPr="00C946DF">
        <w:rPr>
          <w:sz w:val="20"/>
          <w:szCs w:val="20"/>
          <w:lang w:val="en-GB"/>
        </w:rPr>
        <w:t>DL timing</w:t>
      </w:r>
      <w:r w:rsidR="006F4608">
        <w:rPr>
          <w:sz w:val="20"/>
          <w:szCs w:val="20"/>
          <w:lang w:val="en-GB"/>
        </w:rPr>
        <w:t xml:space="preserve"> of the </w:t>
      </w:r>
      <w:r w:rsidR="006F4608" w:rsidRPr="00C946DF">
        <w:rPr>
          <w:sz w:val="20"/>
          <w:szCs w:val="20"/>
          <w:lang w:val="en-GB"/>
        </w:rPr>
        <w:t>serving cell</w:t>
      </w:r>
      <w:r>
        <w:rPr>
          <w:sz w:val="20"/>
          <w:szCs w:val="20"/>
          <w:lang w:val="en-GB"/>
        </w:rPr>
        <w:t xml:space="preserve">. Especially, when a victim UE suffer from CLI </w:t>
      </w:r>
      <w:r w:rsidR="006F4608">
        <w:rPr>
          <w:sz w:val="20"/>
          <w:szCs w:val="20"/>
          <w:lang w:val="en-GB"/>
        </w:rPr>
        <w:t>of</w:t>
      </w:r>
      <w:r>
        <w:rPr>
          <w:sz w:val="20"/>
          <w:szCs w:val="20"/>
          <w:lang w:val="en-GB"/>
        </w:rPr>
        <w:t xml:space="preserve"> multiple </w:t>
      </w:r>
      <w:r w:rsidRPr="00C946DF">
        <w:rPr>
          <w:sz w:val="20"/>
          <w:szCs w:val="20"/>
          <w:lang w:val="en-GB"/>
        </w:rPr>
        <w:t xml:space="preserve">aggressor </w:t>
      </w:r>
      <w:r w:rsidRPr="00C946DF">
        <w:rPr>
          <w:rFonts w:hint="eastAsia"/>
          <w:sz w:val="20"/>
          <w:szCs w:val="20"/>
          <w:lang w:val="en-GB"/>
        </w:rPr>
        <w:t>UEs</w:t>
      </w:r>
      <w:r>
        <w:rPr>
          <w:sz w:val="20"/>
          <w:szCs w:val="20"/>
          <w:lang w:val="en-GB"/>
        </w:rPr>
        <w:t>, i</w:t>
      </w:r>
      <w:r w:rsidRPr="00C946DF">
        <w:rPr>
          <w:sz w:val="20"/>
          <w:szCs w:val="20"/>
          <w:lang w:val="en-GB"/>
        </w:rPr>
        <w:t xml:space="preserve">t is quite difficult for the victim UE to </w:t>
      </w:r>
      <w:r>
        <w:rPr>
          <w:sz w:val="20"/>
          <w:szCs w:val="20"/>
          <w:lang w:val="en-GB"/>
        </w:rPr>
        <w:t xml:space="preserve">perform timing </w:t>
      </w:r>
      <w:r w:rsidRPr="00C946DF">
        <w:rPr>
          <w:sz w:val="20"/>
          <w:szCs w:val="20"/>
          <w:lang w:val="en-GB"/>
        </w:rPr>
        <w:t>align</w:t>
      </w:r>
      <w:r>
        <w:rPr>
          <w:sz w:val="20"/>
          <w:szCs w:val="20"/>
          <w:lang w:val="en-GB"/>
        </w:rPr>
        <w:t>ment considering</w:t>
      </w:r>
      <w:r w:rsidRPr="00C946DF">
        <w:rPr>
          <w:sz w:val="20"/>
          <w:szCs w:val="20"/>
          <w:lang w:val="en-GB"/>
        </w:rPr>
        <w:t xml:space="preserve"> multiple aggressor UE</w:t>
      </w:r>
      <w:r w:rsidR="001B1463">
        <w:rPr>
          <w:sz w:val="20"/>
          <w:szCs w:val="20"/>
          <w:lang w:val="en-GB"/>
        </w:rPr>
        <w:t>s</w:t>
      </w:r>
      <w:r>
        <w:rPr>
          <w:sz w:val="20"/>
          <w:szCs w:val="20"/>
          <w:lang w:val="en-GB"/>
        </w:rPr>
        <w:t xml:space="preserve"> may have </w:t>
      </w:r>
      <w:r w:rsidR="006F4608">
        <w:rPr>
          <w:sz w:val="20"/>
          <w:szCs w:val="20"/>
          <w:lang w:val="en-GB"/>
        </w:rPr>
        <w:t>independent</w:t>
      </w:r>
      <w:r>
        <w:rPr>
          <w:sz w:val="20"/>
          <w:szCs w:val="20"/>
          <w:lang w:val="en-GB"/>
        </w:rPr>
        <w:t xml:space="preserve"> UL timing advance</w:t>
      </w:r>
      <w:r w:rsidRPr="00C946DF">
        <w:rPr>
          <w:sz w:val="20"/>
          <w:szCs w:val="20"/>
          <w:lang w:val="en-GB"/>
        </w:rPr>
        <w:t>.</w:t>
      </w:r>
    </w:p>
    <w:p w14:paraId="1FC9B356" w14:textId="77777777" w:rsidR="00C946DF" w:rsidRPr="006F4608" w:rsidRDefault="00C946DF" w:rsidP="007910C7">
      <w:pPr>
        <w:jc w:val="both"/>
        <w:rPr>
          <w:sz w:val="20"/>
          <w:szCs w:val="20"/>
          <w:lang w:val="en-GB"/>
        </w:rPr>
      </w:pPr>
    </w:p>
    <w:p w14:paraId="4AAF45BC" w14:textId="768037DD" w:rsidR="007910C7" w:rsidRPr="007910C7" w:rsidRDefault="00F3392B" w:rsidP="00F3392B">
      <w:pPr>
        <w:pStyle w:val="a7"/>
        <w:jc w:val="both"/>
        <w:rPr>
          <w:i/>
        </w:rPr>
      </w:pPr>
      <w:bookmarkStart w:id="11" w:name="_Ref118380115"/>
      <w:r w:rsidRPr="00F3392B">
        <w:rPr>
          <w:i/>
        </w:rPr>
        <w:t xml:space="preserve">Proposal </w:t>
      </w:r>
      <w:r w:rsidRPr="00F3392B">
        <w:rPr>
          <w:i/>
        </w:rPr>
        <w:fldChar w:fldCharType="begin"/>
      </w:r>
      <w:r w:rsidRPr="00F3392B">
        <w:rPr>
          <w:i/>
        </w:rPr>
        <w:instrText xml:space="preserve"> SEQ Proposal \* ARABIC </w:instrText>
      </w:r>
      <w:r w:rsidRPr="00F3392B">
        <w:rPr>
          <w:i/>
        </w:rPr>
        <w:fldChar w:fldCharType="separate"/>
      </w:r>
      <w:r w:rsidR="00CF5921">
        <w:rPr>
          <w:i/>
          <w:noProof/>
        </w:rPr>
        <w:t>4</w:t>
      </w:r>
      <w:r w:rsidRPr="00F3392B">
        <w:rPr>
          <w:i/>
        </w:rPr>
        <w:fldChar w:fldCharType="end"/>
      </w:r>
      <w:r w:rsidR="007910C7" w:rsidRPr="007A4B9E">
        <w:rPr>
          <w:i/>
        </w:rPr>
        <w:t xml:space="preserve">: </w:t>
      </w:r>
      <w:bookmarkStart w:id="12" w:name="_Hlk126660036"/>
      <w:r w:rsidR="007910C7">
        <w:rPr>
          <w:i/>
        </w:rPr>
        <w:t>T</w:t>
      </w:r>
      <w:r w:rsidR="007910C7" w:rsidRPr="00CB1C8D">
        <w:rPr>
          <w:i/>
        </w:rPr>
        <w:t>iming alignment between aggressor UE and victim UE</w:t>
      </w:r>
      <w:r w:rsidR="007910C7" w:rsidRPr="007A4B9E">
        <w:rPr>
          <w:i/>
        </w:rPr>
        <w:t xml:space="preserve"> </w:t>
      </w:r>
      <w:r w:rsidR="006F4608">
        <w:rPr>
          <w:i/>
        </w:rPr>
        <w:t xml:space="preserve">is deprioritized </w:t>
      </w:r>
      <w:r w:rsidR="007910C7" w:rsidRPr="007A4B9E">
        <w:rPr>
          <w:i/>
        </w:rPr>
        <w:t>in Rel-18 dynamic/flexible TDD</w:t>
      </w:r>
      <w:bookmarkEnd w:id="11"/>
      <w:r>
        <w:rPr>
          <w:i/>
        </w:rPr>
        <w:t>.</w:t>
      </w:r>
      <w:bookmarkEnd w:id="12"/>
    </w:p>
    <w:p w14:paraId="138E1559" w14:textId="77777777" w:rsidR="007910C7" w:rsidRDefault="007910C7" w:rsidP="00BD114C">
      <w:pPr>
        <w:jc w:val="both"/>
        <w:rPr>
          <w:color w:val="0000FF"/>
          <w:sz w:val="20"/>
          <w:szCs w:val="20"/>
        </w:rPr>
      </w:pPr>
    </w:p>
    <w:p w14:paraId="45C20701" w14:textId="77777777" w:rsidR="009C18A2" w:rsidRDefault="00782849" w:rsidP="00253203">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bookmarkStart w:id="13" w:name="_Hlk111043004"/>
      <w:proofErr w:type="spellStart"/>
      <w:r>
        <w:rPr>
          <w:rFonts w:eastAsiaTheme="minorEastAsia"/>
          <w:lang w:val="en-GB" w:eastAsia="zh-CN"/>
        </w:rPr>
        <w:lastRenderedPageBreak/>
        <w:t>gNB</w:t>
      </w:r>
      <w:proofErr w:type="spellEnd"/>
      <w:r w:rsidR="009C18A2">
        <w:rPr>
          <w:rFonts w:eastAsiaTheme="minorEastAsia"/>
          <w:lang w:val="en-GB" w:eastAsia="zh-CN"/>
        </w:rPr>
        <w:t>-</w:t>
      </w:r>
      <w:r>
        <w:rPr>
          <w:rFonts w:eastAsiaTheme="minorEastAsia"/>
          <w:lang w:val="en-GB" w:eastAsia="zh-CN"/>
        </w:rPr>
        <w:t>to</w:t>
      </w:r>
      <w:r w:rsidR="009C18A2">
        <w:rPr>
          <w:rFonts w:eastAsiaTheme="minorEastAsia"/>
          <w:lang w:val="en-GB" w:eastAsia="zh-CN"/>
        </w:rPr>
        <w:t>-</w:t>
      </w:r>
      <w:proofErr w:type="spellStart"/>
      <w:r w:rsidR="009C18A2">
        <w:rPr>
          <w:rFonts w:eastAsiaTheme="minorEastAsia"/>
          <w:lang w:val="en-GB" w:eastAsia="zh-CN"/>
        </w:rPr>
        <w:t>gNB</w:t>
      </w:r>
      <w:bookmarkEnd w:id="13"/>
      <w:proofErr w:type="spellEnd"/>
      <w:r w:rsidR="009C18A2">
        <w:rPr>
          <w:rFonts w:eastAsiaTheme="minorEastAsia"/>
          <w:lang w:val="en-GB" w:eastAsia="zh-CN"/>
        </w:rPr>
        <w:t xml:space="preserve"> CLI handling</w:t>
      </w:r>
    </w:p>
    <w:p w14:paraId="684FE71D" w14:textId="55CBBC3E" w:rsidR="00253203" w:rsidRPr="00424875" w:rsidRDefault="00D64F74" w:rsidP="007A4B9E">
      <w:pPr>
        <w:pStyle w:val="30"/>
      </w:pPr>
      <w:r>
        <w:t xml:space="preserve">2.3.1 </w:t>
      </w:r>
      <w:r w:rsidR="00790CF1" w:rsidRPr="00424875">
        <w:t xml:space="preserve">CLI measurement and reporting </w:t>
      </w:r>
    </w:p>
    <w:p w14:paraId="7ECFF80D" w14:textId="0AF81CCD" w:rsidR="00CA2813" w:rsidRDefault="00C75386" w:rsidP="00782849">
      <w:pPr>
        <w:spacing w:beforeLines="50" w:before="120" w:afterLines="50" w:after="120"/>
        <w:jc w:val="both"/>
        <w:rPr>
          <w:rFonts w:eastAsia="宋体"/>
          <w:sz w:val="20"/>
          <w:szCs w:val="20"/>
          <w:lang w:eastAsia="zh-CN"/>
        </w:rPr>
      </w:pPr>
      <w:r>
        <w:rPr>
          <w:rFonts w:eastAsia="宋体"/>
          <w:sz w:val="20"/>
          <w:szCs w:val="20"/>
          <w:lang w:eastAsia="zh-CN"/>
        </w:rPr>
        <w:t>T</w:t>
      </w:r>
      <w:r w:rsidR="006908CA">
        <w:rPr>
          <w:rFonts w:eastAsia="宋体"/>
          <w:sz w:val="20"/>
          <w:szCs w:val="20"/>
          <w:lang w:eastAsia="zh-CN"/>
        </w:rPr>
        <w:t xml:space="preserve">o further mitigate the </w:t>
      </w:r>
      <w:proofErr w:type="spellStart"/>
      <w:r w:rsidR="006908CA">
        <w:rPr>
          <w:rFonts w:eastAsia="宋体"/>
          <w:sz w:val="20"/>
          <w:szCs w:val="20"/>
          <w:lang w:eastAsia="zh-CN"/>
        </w:rPr>
        <w:t>gNB</w:t>
      </w:r>
      <w:proofErr w:type="spellEnd"/>
      <w:r w:rsidR="006908CA">
        <w:rPr>
          <w:rFonts w:eastAsia="宋体"/>
          <w:sz w:val="20"/>
          <w:szCs w:val="20"/>
          <w:lang w:eastAsia="zh-CN"/>
        </w:rPr>
        <w:t>-to-</w:t>
      </w:r>
      <w:proofErr w:type="spellStart"/>
      <w:r w:rsidR="006908CA">
        <w:rPr>
          <w:rFonts w:eastAsia="宋体"/>
          <w:sz w:val="20"/>
          <w:szCs w:val="20"/>
          <w:lang w:eastAsia="zh-CN"/>
        </w:rPr>
        <w:t>gNB</w:t>
      </w:r>
      <w:proofErr w:type="spellEnd"/>
      <w:r w:rsidR="006908CA">
        <w:rPr>
          <w:rFonts w:eastAsia="宋体"/>
          <w:sz w:val="20"/>
          <w:szCs w:val="20"/>
          <w:lang w:eastAsia="zh-CN"/>
        </w:rPr>
        <w:t xml:space="preserve"> CLI, some coordination among multiple </w:t>
      </w:r>
      <w:proofErr w:type="spellStart"/>
      <w:r w:rsidR="006908CA">
        <w:rPr>
          <w:rFonts w:eastAsia="宋体"/>
          <w:sz w:val="20"/>
          <w:szCs w:val="20"/>
          <w:lang w:eastAsia="zh-CN"/>
        </w:rPr>
        <w:t>gNBs</w:t>
      </w:r>
      <w:proofErr w:type="spellEnd"/>
      <w:r w:rsidR="006908CA">
        <w:rPr>
          <w:rFonts w:eastAsia="宋体"/>
          <w:sz w:val="20"/>
          <w:szCs w:val="20"/>
          <w:lang w:eastAsia="zh-CN"/>
        </w:rPr>
        <w:t xml:space="preserve"> can be considered. </w:t>
      </w:r>
      <w:r w:rsidR="001037D9">
        <w:rPr>
          <w:rFonts w:eastAsia="宋体"/>
          <w:sz w:val="20"/>
          <w:szCs w:val="20"/>
          <w:lang w:eastAsia="zh-CN"/>
        </w:rPr>
        <w:t xml:space="preserve">For example, </w:t>
      </w:r>
      <w:proofErr w:type="spellStart"/>
      <w:r w:rsidR="006908CA">
        <w:rPr>
          <w:rFonts w:eastAsia="宋体"/>
          <w:sz w:val="20"/>
          <w:szCs w:val="20"/>
          <w:lang w:eastAsia="zh-CN"/>
        </w:rPr>
        <w:t>gNB</w:t>
      </w:r>
      <w:r w:rsidR="00C720D9">
        <w:rPr>
          <w:rFonts w:eastAsia="宋体"/>
          <w:sz w:val="20"/>
          <w:szCs w:val="20"/>
          <w:lang w:eastAsia="zh-CN"/>
        </w:rPr>
        <w:t>s</w:t>
      </w:r>
      <w:proofErr w:type="spellEnd"/>
      <w:r w:rsidR="006908CA">
        <w:rPr>
          <w:rFonts w:eastAsia="宋体"/>
          <w:sz w:val="20"/>
          <w:szCs w:val="20"/>
          <w:lang w:eastAsia="zh-CN"/>
        </w:rPr>
        <w:t xml:space="preserve"> can exchange </w:t>
      </w:r>
      <w:r w:rsidR="00D33294">
        <w:rPr>
          <w:rFonts w:eastAsia="宋体"/>
          <w:sz w:val="20"/>
          <w:szCs w:val="20"/>
          <w:lang w:eastAsia="zh-CN"/>
        </w:rPr>
        <w:t>assistance information including</w:t>
      </w:r>
      <w:r w:rsidR="006908CA">
        <w:rPr>
          <w:rFonts w:eastAsia="宋体"/>
          <w:sz w:val="20"/>
          <w:szCs w:val="20"/>
          <w:lang w:eastAsia="zh-CN"/>
        </w:rPr>
        <w:t xml:space="preserve"> measurement resources, measurement reports</w:t>
      </w:r>
      <w:r w:rsidR="00D33294">
        <w:rPr>
          <w:rFonts w:eastAsia="宋体"/>
          <w:sz w:val="20"/>
          <w:szCs w:val="20"/>
          <w:lang w:eastAsia="zh-CN"/>
        </w:rPr>
        <w:t xml:space="preserve"> of</w:t>
      </w:r>
      <w:r w:rsidR="00132651">
        <w:rPr>
          <w:rFonts w:eastAsia="宋体"/>
          <w:sz w:val="20"/>
          <w:szCs w:val="20"/>
          <w:lang w:eastAsia="zh-CN"/>
        </w:rPr>
        <w:t xml:space="preserve"> </w:t>
      </w:r>
      <w:r w:rsidR="00D33294">
        <w:rPr>
          <w:rFonts w:eastAsia="宋体"/>
          <w:sz w:val="20"/>
          <w:szCs w:val="20"/>
          <w:lang w:eastAsia="zh-CN"/>
        </w:rPr>
        <w:t>RSRP/RSSI/beam</w:t>
      </w:r>
      <w:r w:rsidR="006908CA">
        <w:rPr>
          <w:rFonts w:eastAsia="宋体"/>
          <w:sz w:val="20"/>
          <w:szCs w:val="20"/>
          <w:lang w:eastAsia="zh-CN"/>
        </w:rPr>
        <w:t>, scheduling information</w:t>
      </w:r>
      <w:r w:rsidR="001B12C5" w:rsidRPr="001B12C5">
        <w:rPr>
          <w:rFonts w:eastAsia="宋体"/>
          <w:sz w:val="20"/>
          <w:szCs w:val="20"/>
          <w:lang w:eastAsia="zh-CN"/>
        </w:rPr>
        <w:t xml:space="preserve"> </w:t>
      </w:r>
      <w:r w:rsidR="001B12C5">
        <w:rPr>
          <w:rFonts w:eastAsia="宋体"/>
          <w:sz w:val="20"/>
          <w:szCs w:val="20"/>
          <w:lang w:eastAsia="zh-CN"/>
        </w:rPr>
        <w:t>and so on. For SBFD CLI mitigation,</w:t>
      </w:r>
      <w:r w:rsidR="001B12C5" w:rsidRPr="001B12C5">
        <w:rPr>
          <w:rFonts w:eastAsia="宋体"/>
          <w:sz w:val="20"/>
          <w:szCs w:val="20"/>
          <w:lang w:eastAsia="zh-CN"/>
        </w:rPr>
        <w:t xml:space="preserve"> </w:t>
      </w:r>
      <w:r w:rsidR="001B12C5">
        <w:rPr>
          <w:rFonts w:eastAsia="宋体"/>
          <w:sz w:val="20"/>
          <w:szCs w:val="20"/>
          <w:lang w:eastAsia="zh-CN"/>
        </w:rPr>
        <w:t>the assistance information can also include SBFD resource configuration</w:t>
      </w:r>
      <w:r w:rsidR="006908CA">
        <w:rPr>
          <w:rFonts w:eastAsia="宋体"/>
          <w:sz w:val="20"/>
          <w:szCs w:val="20"/>
          <w:lang w:eastAsia="zh-CN"/>
        </w:rPr>
        <w:t>.</w:t>
      </w:r>
      <w:r w:rsidR="00D33294">
        <w:rPr>
          <w:rFonts w:eastAsia="宋体"/>
          <w:sz w:val="20"/>
          <w:szCs w:val="20"/>
          <w:lang w:eastAsia="zh-CN"/>
        </w:rPr>
        <w:t xml:space="preserve"> </w:t>
      </w:r>
      <w:r w:rsidR="00C02F50" w:rsidRPr="00C02F50">
        <w:rPr>
          <w:rFonts w:eastAsia="宋体"/>
          <w:sz w:val="20"/>
          <w:szCs w:val="20"/>
          <w:lang w:eastAsia="zh-CN"/>
        </w:rPr>
        <w:t>Specifically</w:t>
      </w:r>
      <w:r w:rsidR="00C02F50">
        <w:rPr>
          <w:rFonts w:eastAsia="宋体"/>
          <w:sz w:val="20"/>
          <w:szCs w:val="20"/>
          <w:lang w:eastAsia="zh-CN"/>
        </w:rPr>
        <w:t xml:space="preserve">, for </w:t>
      </w:r>
      <w:proofErr w:type="spellStart"/>
      <w:r w:rsidR="00C02F50">
        <w:rPr>
          <w:rFonts w:eastAsia="宋体"/>
          <w:sz w:val="20"/>
          <w:szCs w:val="20"/>
          <w:lang w:eastAsia="zh-CN"/>
        </w:rPr>
        <w:t>gNB</w:t>
      </w:r>
      <w:proofErr w:type="spellEnd"/>
      <w:r w:rsidR="00C02F50">
        <w:rPr>
          <w:rFonts w:eastAsia="宋体"/>
          <w:sz w:val="20"/>
          <w:szCs w:val="20"/>
          <w:lang w:eastAsia="zh-CN"/>
        </w:rPr>
        <w:t>-to-</w:t>
      </w:r>
      <w:proofErr w:type="spellStart"/>
      <w:r w:rsidR="00C02F50">
        <w:rPr>
          <w:rFonts w:eastAsia="宋体"/>
          <w:sz w:val="20"/>
          <w:szCs w:val="20"/>
          <w:lang w:eastAsia="zh-CN"/>
        </w:rPr>
        <w:t>gNB</w:t>
      </w:r>
      <w:proofErr w:type="spellEnd"/>
      <w:r w:rsidR="00C02F50">
        <w:rPr>
          <w:rFonts w:eastAsia="宋体"/>
          <w:sz w:val="20"/>
          <w:szCs w:val="20"/>
          <w:lang w:eastAsia="zh-CN"/>
        </w:rPr>
        <w:t xml:space="preserve"> </w:t>
      </w:r>
      <w:r w:rsidR="00656D03" w:rsidRPr="00656D03">
        <w:rPr>
          <w:rFonts w:eastAsia="宋体"/>
          <w:sz w:val="20"/>
          <w:szCs w:val="20"/>
          <w:lang w:eastAsia="zh-CN"/>
        </w:rPr>
        <w:t>co-channel CLI measurement and/or channel measurement</w:t>
      </w:r>
      <w:r w:rsidR="00C02F50">
        <w:rPr>
          <w:rFonts w:eastAsia="宋体" w:hint="eastAsia"/>
          <w:sz w:val="20"/>
          <w:szCs w:val="20"/>
          <w:lang w:eastAsia="zh-CN"/>
        </w:rPr>
        <w:t>,</w:t>
      </w:r>
      <w:r w:rsidR="00C02F50">
        <w:rPr>
          <w:rFonts w:eastAsia="宋体"/>
          <w:sz w:val="20"/>
          <w:szCs w:val="20"/>
          <w:lang w:eastAsia="zh-CN"/>
        </w:rPr>
        <w:t xml:space="preserve"> </w:t>
      </w:r>
      <w:r w:rsidR="00323D46">
        <w:rPr>
          <w:rFonts w:eastAsia="宋体"/>
          <w:sz w:val="20"/>
          <w:szCs w:val="20"/>
          <w:lang w:eastAsia="zh-CN"/>
        </w:rPr>
        <w:t xml:space="preserve">it was agreed that </w:t>
      </w:r>
      <w:r w:rsidR="000F0E5D" w:rsidRPr="000F0E5D">
        <w:rPr>
          <w:rFonts w:eastAsia="宋体"/>
          <w:sz w:val="20"/>
          <w:szCs w:val="20"/>
          <w:lang w:eastAsia="zh-CN"/>
        </w:rPr>
        <w:t>at least periodic NZP CSI-RS/SSB is the baseline in RAN1 study</w:t>
      </w:r>
      <w:r w:rsidR="00C02F50">
        <w:rPr>
          <w:rFonts w:eastAsia="宋体"/>
          <w:sz w:val="20"/>
          <w:szCs w:val="20"/>
          <w:lang w:eastAsia="zh-CN"/>
        </w:rPr>
        <w:t xml:space="preserve">. </w:t>
      </w:r>
      <w:r w:rsidR="00DD7CA2">
        <w:rPr>
          <w:rFonts w:eastAsia="宋体"/>
          <w:sz w:val="20"/>
          <w:szCs w:val="20"/>
          <w:lang w:eastAsia="zh-CN"/>
        </w:rPr>
        <w:t xml:space="preserve">For CD-SSB, it can be acquired by </w:t>
      </w:r>
      <w:r w:rsidR="00D578C5">
        <w:rPr>
          <w:rFonts w:eastAsia="宋体"/>
          <w:sz w:val="20"/>
          <w:szCs w:val="20"/>
          <w:lang w:eastAsia="zh-CN"/>
        </w:rPr>
        <w:t xml:space="preserve">detecting </w:t>
      </w:r>
      <w:r w:rsidR="00DD7CA2">
        <w:rPr>
          <w:rFonts w:eastAsia="宋体"/>
          <w:sz w:val="20"/>
          <w:szCs w:val="20"/>
          <w:lang w:eastAsia="zh-CN"/>
        </w:rPr>
        <w:t>SIB</w:t>
      </w:r>
      <w:r w:rsidR="00664DC0">
        <w:rPr>
          <w:rFonts w:eastAsia="宋体"/>
          <w:sz w:val="20"/>
          <w:szCs w:val="20"/>
          <w:lang w:eastAsia="zh-CN"/>
        </w:rPr>
        <w:t xml:space="preserve"> of corresponding </w:t>
      </w:r>
      <w:proofErr w:type="spellStart"/>
      <w:r w:rsidR="00664DC0">
        <w:rPr>
          <w:rFonts w:eastAsia="宋体"/>
          <w:sz w:val="20"/>
          <w:szCs w:val="20"/>
          <w:lang w:eastAsia="zh-CN"/>
        </w:rPr>
        <w:t>gNB</w:t>
      </w:r>
      <w:proofErr w:type="spellEnd"/>
      <w:r w:rsidR="00664DC0">
        <w:rPr>
          <w:rFonts w:eastAsia="宋体"/>
          <w:sz w:val="20"/>
          <w:szCs w:val="20"/>
          <w:lang w:eastAsia="zh-CN"/>
        </w:rPr>
        <w:t xml:space="preserve"> and there may be no</w:t>
      </w:r>
      <w:r w:rsidR="000A4798">
        <w:rPr>
          <w:rFonts w:eastAsia="宋体"/>
          <w:sz w:val="20"/>
          <w:szCs w:val="20"/>
          <w:lang w:eastAsia="zh-CN"/>
        </w:rPr>
        <w:t xml:space="preserve"> need for</w:t>
      </w:r>
      <w:r w:rsidR="00664DC0">
        <w:rPr>
          <w:rFonts w:eastAsia="宋体"/>
          <w:sz w:val="20"/>
          <w:szCs w:val="20"/>
          <w:lang w:eastAsia="zh-CN"/>
        </w:rPr>
        <w:t xml:space="preserve"> SSB </w:t>
      </w:r>
      <w:r w:rsidR="000A4798">
        <w:rPr>
          <w:rFonts w:eastAsia="宋体"/>
          <w:sz w:val="20"/>
          <w:szCs w:val="20"/>
          <w:lang w:eastAsia="zh-CN"/>
        </w:rPr>
        <w:t xml:space="preserve">configuration </w:t>
      </w:r>
      <w:r w:rsidR="00664DC0">
        <w:rPr>
          <w:rFonts w:eastAsia="宋体"/>
          <w:sz w:val="20"/>
          <w:szCs w:val="20"/>
          <w:lang w:eastAsia="zh-CN"/>
        </w:rPr>
        <w:t xml:space="preserve">information exchange between </w:t>
      </w:r>
      <w:proofErr w:type="spellStart"/>
      <w:r w:rsidR="00664DC0">
        <w:rPr>
          <w:rFonts w:eastAsia="宋体"/>
          <w:sz w:val="20"/>
          <w:szCs w:val="20"/>
          <w:lang w:eastAsia="zh-CN"/>
        </w:rPr>
        <w:t>gNBs</w:t>
      </w:r>
      <w:proofErr w:type="spellEnd"/>
      <w:r w:rsidR="00664DC0">
        <w:rPr>
          <w:rFonts w:eastAsia="宋体"/>
          <w:sz w:val="20"/>
          <w:szCs w:val="20"/>
          <w:lang w:eastAsia="zh-CN"/>
        </w:rPr>
        <w:t xml:space="preserve">. For </w:t>
      </w:r>
      <w:r w:rsidR="009239F9">
        <w:rPr>
          <w:rFonts w:eastAsia="宋体"/>
          <w:sz w:val="20"/>
          <w:szCs w:val="20"/>
          <w:lang w:eastAsia="zh-CN"/>
        </w:rPr>
        <w:t>N</w:t>
      </w:r>
      <w:r w:rsidR="00664DC0">
        <w:rPr>
          <w:rFonts w:eastAsia="宋体"/>
          <w:sz w:val="20"/>
          <w:szCs w:val="20"/>
          <w:lang w:eastAsia="zh-CN"/>
        </w:rPr>
        <w:t>CD-SSB,</w:t>
      </w:r>
      <w:r w:rsidR="00114750">
        <w:rPr>
          <w:rFonts w:eastAsia="宋体"/>
          <w:sz w:val="20"/>
          <w:szCs w:val="20"/>
          <w:lang w:eastAsia="zh-CN"/>
        </w:rPr>
        <w:t xml:space="preserve"> since it is configured by cell-specific signaling,</w:t>
      </w:r>
      <w:r w:rsidR="00664DC0">
        <w:rPr>
          <w:rFonts w:eastAsia="宋体"/>
          <w:sz w:val="20"/>
          <w:szCs w:val="20"/>
          <w:lang w:eastAsia="zh-CN"/>
        </w:rPr>
        <w:t xml:space="preserve"> if it is used for CLI measurement, </w:t>
      </w:r>
      <w:r w:rsidR="009239F9">
        <w:rPr>
          <w:rFonts w:eastAsia="宋体"/>
          <w:sz w:val="20"/>
          <w:szCs w:val="20"/>
          <w:lang w:eastAsia="zh-CN"/>
        </w:rPr>
        <w:t>N</w:t>
      </w:r>
      <w:r w:rsidR="00DD7406">
        <w:rPr>
          <w:rFonts w:eastAsia="宋体"/>
          <w:sz w:val="20"/>
          <w:szCs w:val="20"/>
          <w:lang w:eastAsia="zh-CN"/>
        </w:rPr>
        <w:t xml:space="preserve">CD-SSB </w:t>
      </w:r>
      <w:r w:rsidR="009239F9">
        <w:rPr>
          <w:rFonts w:eastAsia="宋体"/>
          <w:sz w:val="20"/>
          <w:szCs w:val="20"/>
          <w:lang w:eastAsia="zh-CN"/>
        </w:rPr>
        <w:t xml:space="preserve">configuration information exchange </w:t>
      </w:r>
      <w:r w:rsidR="00FA629C">
        <w:rPr>
          <w:rFonts w:eastAsia="宋体"/>
          <w:sz w:val="20"/>
          <w:szCs w:val="20"/>
          <w:lang w:eastAsia="zh-CN"/>
        </w:rPr>
        <w:t xml:space="preserve">between </w:t>
      </w:r>
      <w:proofErr w:type="spellStart"/>
      <w:r w:rsidR="00FA629C">
        <w:rPr>
          <w:rFonts w:eastAsia="宋体"/>
          <w:sz w:val="20"/>
          <w:szCs w:val="20"/>
          <w:lang w:eastAsia="zh-CN"/>
        </w:rPr>
        <w:t>gNBs</w:t>
      </w:r>
      <w:proofErr w:type="spellEnd"/>
      <w:r w:rsidR="00FA629C">
        <w:rPr>
          <w:rFonts w:eastAsia="宋体"/>
          <w:sz w:val="20"/>
          <w:szCs w:val="20"/>
          <w:lang w:eastAsia="zh-CN"/>
        </w:rPr>
        <w:t xml:space="preserve"> </w:t>
      </w:r>
      <w:r w:rsidR="009239F9">
        <w:rPr>
          <w:rFonts w:eastAsia="宋体"/>
          <w:sz w:val="20"/>
          <w:szCs w:val="20"/>
          <w:lang w:eastAsia="zh-CN"/>
        </w:rPr>
        <w:t>is needed. For</w:t>
      </w:r>
      <w:r w:rsidR="00167A73">
        <w:rPr>
          <w:rFonts w:eastAsia="宋体"/>
          <w:sz w:val="20"/>
          <w:szCs w:val="20"/>
          <w:lang w:eastAsia="zh-CN"/>
        </w:rPr>
        <w:t xml:space="preserve"> NZP</w:t>
      </w:r>
      <w:r w:rsidR="009239F9">
        <w:rPr>
          <w:rFonts w:eastAsia="宋体"/>
          <w:sz w:val="20"/>
          <w:szCs w:val="20"/>
          <w:lang w:eastAsia="zh-CN"/>
        </w:rPr>
        <w:t xml:space="preserve"> C</w:t>
      </w:r>
      <w:r w:rsidR="009239F9">
        <w:rPr>
          <w:rFonts w:eastAsia="宋体"/>
          <w:sz w:val="20"/>
          <w:szCs w:val="20"/>
          <w:lang w:eastAsia="zh-CN"/>
        </w:rPr>
        <w:t xml:space="preserve">SI-RS, </w:t>
      </w:r>
      <w:r w:rsidR="00D578C5">
        <w:rPr>
          <w:rFonts w:eastAsia="宋体"/>
          <w:sz w:val="20"/>
          <w:szCs w:val="20"/>
          <w:lang w:eastAsia="zh-CN"/>
        </w:rPr>
        <w:t>the</w:t>
      </w:r>
      <w:r w:rsidR="009239F9">
        <w:rPr>
          <w:rFonts w:eastAsia="宋体"/>
          <w:sz w:val="20"/>
          <w:szCs w:val="20"/>
          <w:lang w:eastAsia="zh-CN"/>
        </w:rPr>
        <w:t xml:space="preserve"> configuration information also needs to be exchanged for CLI measurement</w:t>
      </w:r>
      <w:r w:rsidR="00664DC0">
        <w:rPr>
          <w:rFonts w:eastAsia="宋体"/>
          <w:sz w:val="20"/>
          <w:szCs w:val="20"/>
          <w:lang w:eastAsia="zh-CN"/>
        </w:rPr>
        <w:t>.</w:t>
      </w:r>
      <w:r w:rsidR="00D578C5">
        <w:rPr>
          <w:rFonts w:eastAsia="宋体"/>
          <w:sz w:val="20"/>
          <w:szCs w:val="20"/>
          <w:lang w:eastAsia="zh-CN"/>
        </w:rPr>
        <w:t xml:space="preserve"> </w:t>
      </w:r>
      <w:r w:rsidR="00532298">
        <w:rPr>
          <w:rFonts w:eastAsia="宋体"/>
          <w:sz w:val="20"/>
          <w:szCs w:val="20"/>
          <w:lang w:eastAsia="zh-CN"/>
        </w:rPr>
        <w:t xml:space="preserve">For measurement reports of RSRP/RSSI/beam, </w:t>
      </w:r>
      <w:r w:rsidR="00F37D98">
        <w:rPr>
          <w:rFonts w:eastAsia="宋体"/>
          <w:sz w:val="20"/>
          <w:szCs w:val="20"/>
          <w:lang w:eastAsia="zh-CN"/>
        </w:rPr>
        <w:t xml:space="preserve">the </w:t>
      </w:r>
      <w:r w:rsidR="00532298">
        <w:rPr>
          <w:rFonts w:eastAsia="宋体"/>
          <w:sz w:val="20"/>
          <w:szCs w:val="20"/>
          <w:lang w:eastAsia="zh-CN"/>
        </w:rPr>
        <w:t>best</w:t>
      </w:r>
      <w:r w:rsidR="00F37D98">
        <w:rPr>
          <w:rFonts w:eastAsia="宋体"/>
          <w:sz w:val="20"/>
          <w:szCs w:val="20"/>
          <w:lang w:eastAsia="zh-CN"/>
        </w:rPr>
        <w:t xml:space="preserve"> or </w:t>
      </w:r>
      <w:r w:rsidR="00532298">
        <w:rPr>
          <w:rFonts w:eastAsia="宋体"/>
          <w:sz w:val="20"/>
          <w:szCs w:val="20"/>
          <w:lang w:eastAsia="zh-CN"/>
        </w:rPr>
        <w:t xml:space="preserve">worst </w:t>
      </w:r>
      <w:r w:rsidR="00F37D98">
        <w:rPr>
          <w:rFonts w:eastAsia="宋体"/>
          <w:sz w:val="20"/>
          <w:szCs w:val="20"/>
          <w:lang w:eastAsia="zh-CN"/>
        </w:rPr>
        <w:t>RSRP/RSSI/</w:t>
      </w:r>
      <w:r w:rsidR="00532298">
        <w:rPr>
          <w:rFonts w:eastAsia="宋体"/>
          <w:sz w:val="20"/>
          <w:szCs w:val="20"/>
          <w:lang w:eastAsia="zh-CN"/>
        </w:rPr>
        <w:t xml:space="preserve">beam </w:t>
      </w:r>
      <w:r w:rsidR="00F37D98">
        <w:rPr>
          <w:rFonts w:eastAsia="宋体"/>
          <w:sz w:val="20"/>
          <w:szCs w:val="20"/>
          <w:lang w:eastAsia="zh-CN"/>
        </w:rPr>
        <w:t>corresponding to</w:t>
      </w:r>
      <w:r w:rsidR="00532298">
        <w:rPr>
          <w:rFonts w:eastAsia="宋体"/>
          <w:sz w:val="20"/>
          <w:szCs w:val="20"/>
          <w:lang w:eastAsia="zh-CN"/>
        </w:rPr>
        <w:t xml:space="preserve"> </w:t>
      </w:r>
      <w:r w:rsidR="00F37D98">
        <w:rPr>
          <w:rFonts w:eastAsia="宋体"/>
          <w:sz w:val="20"/>
          <w:szCs w:val="20"/>
          <w:lang w:eastAsia="zh-CN"/>
        </w:rPr>
        <w:t xml:space="preserve">the </w:t>
      </w:r>
      <w:r w:rsidR="00532298">
        <w:rPr>
          <w:rFonts w:eastAsia="宋体"/>
          <w:sz w:val="20"/>
          <w:szCs w:val="20"/>
          <w:lang w:eastAsia="zh-CN"/>
        </w:rPr>
        <w:t>certain CLI measurement resources can be considered. For scheduling information</w:t>
      </w:r>
      <w:r w:rsidR="00D63DD2">
        <w:rPr>
          <w:rFonts w:eastAsia="宋体"/>
          <w:sz w:val="20"/>
          <w:szCs w:val="20"/>
          <w:lang w:eastAsia="zh-CN"/>
        </w:rPr>
        <w:t xml:space="preserve">, it can include time/frequency resources where the victim </w:t>
      </w:r>
      <w:proofErr w:type="spellStart"/>
      <w:r w:rsidR="00D63DD2">
        <w:rPr>
          <w:rFonts w:eastAsia="宋体"/>
          <w:sz w:val="20"/>
          <w:szCs w:val="20"/>
          <w:lang w:eastAsia="zh-CN"/>
        </w:rPr>
        <w:t>gNB</w:t>
      </w:r>
      <w:proofErr w:type="spellEnd"/>
      <w:r w:rsidR="00D63DD2">
        <w:rPr>
          <w:rFonts w:eastAsia="宋体"/>
          <w:sz w:val="20"/>
          <w:szCs w:val="20"/>
          <w:lang w:eastAsia="zh-CN"/>
        </w:rPr>
        <w:t xml:space="preserve"> intended to make UL sched</w:t>
      </w:r>
      <w:r w:rsidR="00D63DD2">
        <w:rPr>
          <w:rFonts w:eastAsia="宋体"/>
          <w:sz w:val="20"/>
          <w:szCs w:val="20"/>
          <w:lang w:eastAsia="zh-CN"/>
        </w:rPr>
        <w:t>uling.</w:t>
      </w:r>
      <w:r w:rsidR="00D63DD2">
        <w:rPr>
          <w:rFonts w:eastAsia="宋体" w:hint="eastAsia"/>
          <w:sz w:val="20"/>
          <w:szCs w:val="20"/>
          <w:lang w:eastAsia="zh-CN"/>
        </w:rPr>
        <w:t xml:space="preserve"> </w:t>
      </w:r>
      <w:r w:rsidR="00D33294">
        <w:rPr>
          <w:rFonts w:eastAsia="宋体"/>
          <w:sz w:val="20"/>
          <w:szCs w:val="20"/>
          <w:lang w:eastAsia="zh-CN"/>
        </w:rPr>
        <w:t xml:space="preserve">With the assistance information </w:t>
      </w:r>
      <w:r w:rsidR="00C720D9">
        <w:rPr>
          <w:rFonts w:eastAsia="宋体"/>
          <w:sz w:val="20"/>
          <w:szCs w:val="20"/>
          <w:lang w:eastAsia="zh-CN"/>
        </w:rPr>
        <w:t>provided by</w:t>
      </w:r>
      <w:r w:rsidR="00D33294">
        <w:rPr>
          <w:rFonts w:eastAsia="宋体"/>
          <w:sz w:val="20"/>
          <w:szCs w:val="20"/>
          <w:lang w:eastAsia="zh-CN"/>
        </w:rPr>
        <w:t xml:space="preserve"> other </w:t>
      </w:r>
      <w:proofErr w:type="spellStart"/>
      <w:r w:rsidR="00D33294">
        <w:rPr>
          <w:rFonts w:eastAsia="宋体"/>
          <w:sz w:val="20"/>
          <w:szCs w:val="20"/>
          <w:lang w:eastAsia="zh-CN"/>
        </w:rPr>
        <w:t>gNBs</w:t>
      </w:r>
      <w:proofErr w:type="spellEnd"/>
      <w:r w:rsidR="00D33294">
        <w:rPr>
          <w:rFonts w:eastAsia="宋体"/>
          <w:sz w:val="20"/>
          <w:szCs w:val="20"/>
          <w:lang w:eastAsia="zh-CN"/>
        </w:rPr>
        <w:t xml:space="preserve">, </w:t>
      </w:r>
      <w:r w:rsidR="00C720D9">
        <w:rPr>
          <w:rFonts w:eastAsia="宋体"/>
          <w:sz w:val="20"/>
          <w:szCs w:val="20"/>
          <w:lang w:eastAsia="zh-CN"/>
        </w:rPr>
        <w:t>a</w:t>
      </w:r>
      <w:r w:rsidR="00D33294">
        <w:rPr>
          <w:rFonts w:eastAsia="宋体"/>
          <w:sz w:val="20"/>
          <w:szCs w:val="20"/>
          <w:lang w:eastAsia="zh-CN"/>
        </w:rPr>
        <w:t xml:space="preserve"> </w:t>
      </w:r>
      <w:proofErr w:type="spellStart"/>
      <w:r w:rsidR="00D33294">
        <w:rPr>
          <w:rFonts w:eastAsia="宋体"/>
          <w:sz w:val="20"/>
          <w:szCs w:val="20"/>
          <w:lang w:eastAsia="zh-CN"/>
        </w:rPr>
        <w:t>gNB</w:t>
      </w:r>
      <w:proofErr w:type="spellEnd"/>
      <w:r w:rsidR="00D33294">
        <w:rPr>
          <w:rFonts w:eastAsia="宋体"/>
          <w:sz w:val="20"/>
          <w:szCs w:val="20"/>
          <w:lang w:eastAsia="zh-CN"/>
        </w:rPr>
        <w:t xml:space="preserve"> can </w:t>
      </w:r>
      <w:r w:rsidR="004357D0">
        <w:rPr>
          <w:rFonts w:eastAsia="宋体"/>
          <w:sz w:val="20"/>
          <w:szCs w:val="20"/>
          <w:lang w:eastAsia="zh-CN"/>
        </w:rPr>
        <w:t>carry out</w:t>
      </w:r>
      <w:r w:rsidR="00D33294">
        <w:rPr>
          <w:rFonts w:eastAsia="宋体"/>
          <w:sz w:val="20"/>
          <w:szCs w:val="20"/>
          <w:lang w:eastAsia="zh-CN"/>
        </w:rPr>
        <w:t xml:space="preserve"> coordination for scheduling or resource configuration, thus mitigating the CLI impact.</w:t>
      </w:r>
    </w:p>
    <w:p w14:paraId="45BE205E" w14:textId="6B7594CD" w:rsidR="00D33294" w:rsidRDefault="00F3392B" w:rsidP="00911EAF">
      <w:pPr>
        <w:pStyle w:val="a7"/>
        <w:jc w:val="both"/>
        <w:rPr>
          <w:rFonts w:eastAsia="宋体"/>
          <w:i/>
          <w:lang w:eastAsia="zh-CN"/>
        </w:rPr>
      </w:pPr>
      <w:bookmarkStart w:id="14" w:name="_Ref111121660"/>
      <w:r w:rsidRPr="00F3392B">
        <w:rPr>
          <w:rFonts w:eastAsia="宋体"/>
          <w:i/>
          <w:lang w:eastAsia="zh-CN"/>
        </w:rPr>
        <w:t xml:space="preserve">Proposal </w:t>
      </w:r>
      <w:r w:rsidRPr="00F3392B">
        <w:rPr>
          <w:rFonts w:eastAsia="宋体"/>
          <w:i/>
          <w:lang w:eastAsia="zh-CN"/>
        </w:rPr>
        <w:fldChar w:fldCharType="begin"/>
      </w:r>
      <w:r w:rsidRPr="00F3392B">
        <w:rPr>
          <w:rFonts w:eastAsia="宋体"/>
          <w:i/>
          <w:lang w:eastAsia="zh-CN"/>
        </w:rPr>
        <w:instrText xml:space="preserve"> SEQ Proposal \* ARABIC </w:instrText>
      </w:r>
      <w:r w:rsidRPr="00F3392B">
        <w:rPr>
          <w:rFonts w:eastAsia="宋体"/>
          <w:i/>
          <w:lang w:eastAsia="zh-CN"/>
        </w:rPr>
        <w:fldChar w:fldCharType="separate"/>
      </w:r>
      <w:r w:rsidR="00CF5921">
        <w:rPr>
          <w:rFonts w:eastAsia="宋体"/>
          <w:i/>
          <w:noProof/>
          <w:lang w:eastAsia="zh-CN"/>
        </w:rPr>
        <w:t>5</w:t>
      </w:r>
      <w:r w:rsidRPr="00F3392B">
        <w:rPr>
          <w:rFonts w:eastAsia="宋体"/>
          <w:i/>
          <w:lang w:eastAsia="zh-CN"/>
        </w:rPr>
        <w:fldChar w:fldCharType="end"/>
      </w:r>
      <w:r w:rsidR="00D33294" w:rsidRPr="007A4B9E">
        <w:rPr>
          <w:rFonts w:eastAsia="宋体"/>
          <w:i/>
          <w:lang w:eastAsia="zh-CN"/>
        </w:rPr>
        <w:t xml:space="preserve">: Assistance information exchange among multiple </w:t>
      </w:r>
      <w:proofErr w:type="spellStart"/>
      <w:r w:rsidR="00D33294" w:rsidRPr="007A4B9E">
        <w:rPr>
          <w:rFonts w:eastAsia="宋体"/>
          <w:i/>
          <w:lang w:eastAsia="zh-CN"/>
        </w:rPr>
        <w:t>gNBs</w:t>
      </w:r>
      <w:proofErr w:type="spellEnd"/>
      <w:r w:rsidR="00D33294" w:rsidRPr="007A4B9E">
        <w:rPr>
          <w:rFonts w:eastAsia="宋体"/>
          <w:i/>
          <w:lang w:eastAsia="zh-CN"/>
        </w:rPr>
        <w:t xml:space="preserve"> can be considered for </w:t>
      </w:r>
      <w:proofErr w:type="spellStart"/>
      <w:r w:rsidR="00D33294" w:rsidRPr="007A4B9E">
        <w:rPr>
          <w:rFonts w:eastAsia="宋体"/>
          <w:i/>
          <w:lang w:eastAsia="zh-CN"/>
        </w:rPr>
        <w:t>gNB</w:t>
      </w:r>
      <w:proofErr w:type="spellEnd"/>
      <w:r w:rsidR="00D33294" w:rsidRPr="007A4B9E">
        <w:rPr>
          <w:rFonts w:eastAsia="宋体"/>
          <w:i/>
          <w:lang w:eastAsia="zh-CN"/>
        </w:rPr>
        <w:t>-to-</w:t>
      </w:r>
      <w:proofErr w:type="spellStart"/>
      <w:r w:rsidR="00D33294" w:rsidRPr="007A4B9E">
        <w:rPr>
          <w:rFonts w:eastAsia="宋体"/>
          <w:i/>
          <w:lang w:eastAsia="zh-CN"/>
        </w:rPr>
        <w:t>gNB</w:t>
      </w:r>
      <w:proofErr w:type="spellEnd"/>
      <w:r w:rsidR="00D33294" w:rsidRPr="007A4B9E">
        <w:rPr>
          <w:rFonts w:eastAsia="宋体"/>
          <w:i/>
          <w:lang w:eastAsia="zh-CN"/>
        </w:rPr>
        <w:t xml:space="preserve"> CLI handling, including measurement resources, me</w:t>
      </w:r>
      <w:r w:rsidR="00D33294" w:rsidRPr="007A4B9E">
        <w:rPr>
          <w:rFonts w:eastAsia="宋体"/>
          <w:i/>
          <w:lang w:eastAsia="zh-CN"/>
        </w:rPr>
        <w:t>asurement reports of RSRP/RSSI/beam</w:t>
      </w:r>
      <w:r w:rsidR="00D63DD2">
        <w:rPr>
          <w:rFonts w:eastAsia="宋体"/>
          <w:i/>
          <w:lang w:eastAsia="zh-CN"/>
        </w:rPr>
        <w:t>,</w:t>
      </w:r>
      <w:r w:rsidR="00D33294" w:rsidRPr="007A4B9E">
        <w:rPr>
          <w:rFonts w:eastAsia="宋体"/>
          <w:i/>
          <w:lang w:eastAsia="zh-CN"/>
        </w:rPr>
        <w:t xml:space="preserve"> scheduling information</w:t>
      </w:r>
      <w:r w:rsidR="00D63DD2" w:rsidRPr="007A4B9E">
        <w:rPr>
          <w:rFonts w:eastAsia="宋体"/>
          <w:i/>
          <w:lang w:eastAsia="zh-CN"/>
        </w:rPr>
        <w:t>, SBFD resource configuration</w:t>
      </w:r>
      <w:r w:rsidR="001678EE">
        <w:rPr>
          <w:rFonts w:eastAsia="宋体"/>
          <w:i/>
          <w:lang w:eastAsia="zh-CN"/>
        </w:rPr>
        <w:t xml:space="preserve"> </w:t>
      </w:r>
      <w:r w:rsidR="00D63DD2">
        <w:rPr>
          <w:rFonts w:eastAsia="宋体"/>
          <w:i/>
          <w:lang w:eastAsia="zh-CN"/>
        </w:rPr>
        <w:t>(for SBFD CLI)</w:t>
      </w:r>
      <w:r w:rsidR="00D33294" w:rsidRPr="007A4B9E">
        <w:rPr>
          <w:rFonts w:eastAsia="宋体"/>
          <w:i/>
          <w:lang w:eastAsia="zh-CN"/>
        </w:rPr>
        <w:t>.</w:t>
      </w:r>
      <w:bookmarkEnd w:id="14"/>
    </w:p>
    <w:p w14:paraId="1D50BB1C" w14:textId="3629DFA9" w:rsidR="00CB1C8D" w:rsidRDefault="00FA7834" w:rsidP="002B2A8B">
      <w:pPr>
        <w:pStyle w:val="30"/>
        <w:rPr>
          <w:i/>
        </w:rPr>
      </w:pPr>
      <w:r>
        <w:rPr>
          <w:lang w:val="en-US"/>
        </w:rPr>
        <w:t xml:space="preserve">2.3.2 </w:t>
      </w:r>
      <w:proofErr w:type="spellStart"/>
      <w:r>
        <w:rPr>
          <w:rFonts w:hint="eastAsia"/>
          <w:lang w:val="en-US"/>
        </w:rPr>
        <w:t>Sp</w:t>
      </w:r>
      <w:r w:rsidR="005B17D5" w:rsidRPr="00FA7834">
        <w:t>atial</w:t>
      </w:r>
      <w:proofErr w:type="spellEnd"/>
      <w:r w:rsidR="005B17D5" w:rsidRPr="005B17D5">
        <w:rPr>
          <w:i/>
        </w:rPr>
        <w:t xml:space="preserve"> </w:t>
      </w:r>
      <w:r w:rsidR="005B17D5" w:rsidRPr="00EF4DC0">
        <w:rPr>
          <w:lang w:val="en-US"/>
        </w:rPr>
        <w:t>domain coordination</w:t>
      </w:r>
    </w:p>
    <w:p w14:paraId="1CDB5522" w14:textId="77777777" w:rsidR="005B17D5" w:rsidRDefault="005B17D5" w:rsidP="005B17D5">
      <w:pPr>
        <w:spacing w:beforeLines="50" w:before="120"/>
        <w:rPr>
          <w:rFonts w:ascii="Times" w:eastAsia="Malgun Gothic" w:hAnsi="Times" w:cs="Times"/>
          <w:sz w:val="20"/>
          <w:szCs w:val="20"/>
          <w:lang w:eastAsia="ko-KR"/>
        </w:rPr>
      </w:pPr>
      <w:r w:rsidRPr="009211C5">
        <w:rPr>
          <w:rFonts w:ascii="Times" w:eastAsia="Malgun Gothic" w:hAnsi="Times" w:cs="Times"/>
          <w:sz w:val="20"/>
          <w:szCs w:val="20"/>
          <w:lang w:eastAsia="ko-KR"/>
        </w:rPr>
        <w:t>For spatial domain coordination</w:t>
      </w:r>
      <w:r>
        <w:rPr>
          <w:rFonts w:ascii="Times" w:eastAsia="Malgun Gothic" w:hAnsi="Times" w:cs="Times"/>
          <w:sz w:val="20"/>
          <w:szCs w:val="20"/>
          <w:lang w:eastAsia="ko-KR"/>
        </w:rPr>
        <w:t xml:space="preserve">, </w:t>
      </w:r>
      <w:r w:rsidRPr="009211C5">
        <w:rPr>
          <w:rFonts w:ascii="Times" w:eastAsia="Malgun Gothic" w:hAnsi="Times" w:cs="Times"/>
          <w:sz w:val="20"/>
          <w:szCs w:val="20"/>
          <w:lang w:eastAsia="ko-KR"/>
        </w:rPr>
        <w:t xml:space="preserve">the exchange of beam related information among </w:t>
      </w:r>
      <w:proofErr w:type="spellStart"/>
      <w:r w:rsidRPr="009211C5">
        <w:rPr>
          <w:rFonts w:ascii="Times" w:eastAsia="Malgun Gothic" w:hAnsi="Times" w:cs="Times"/>
          <w:sz w:val="20"/>
          <w:szCs w:val="20"/>
          <w:lang w:eastAsia="ko-KR"/>
        </w:rPr>
        <w:t>gNB</w:t>
      </w:r>
      <w:proofErr w:type="spellEnd"/>
      <w:r w:rsidRPr="009211C5">
        <w:rPr>
          <w:rFonts w:ascii="Times" w:eastAsia="Malgun Gothic" w:hAnsi="Times" w:cs="Times"/>
          <w:sz w:val="20"/>
          <w:szCs w:val="20"/>
          <w:lang w:eastAsia="ko-KR"/>
        </w:rPr>
        <w:t>(s)</w:t>
      </w:r>
      <w:r w:rsidRPr="005B17D5">
        <w:rPr>
          <w:rFonts w:ascii="Times" w:eastAsia="Malgun Gothic" w:hAnsi="Times" w:cs="Times"/>
          <w:sz w:val="20"/>
          <w:szCs w:val="20"/>
          <w:lang w:eastAsia="ko-KR"/>
        </w:rPr>
        <w:t xml:space="preserve"> </w:t>
      </w:r>
      <w:r>
        <w:rPr>
          <w:rFonts w:ascii="Times" w:eastAsia="Malgun Gothic" w:hAnsi="Times" w:cs="Times"/>
          <w:sz w:val="20"/>
          <w:szCs w:val="20"/>
          <w:lang w:eastAsia="ko-KR"/>
        </w:rPr>
        <w:t xml:space="preserve">can be used for CLI management among </w:t>
      </w:r>
      <w:proofErr w:type="spellStart"/>
      <w:r>
        <w:rPr>
          <w:rFonts w:ascii="Times" w:eastAsia="Malgun Gothic" w:hAnsi="Times" w:cs="Times"/>
          <w:sz w:val="20"/>
          <w:szCs w:val="20"/>
          <w:lang w:eastAsia="ko-KR"/>
        </w:rPr>
        <w:t>gNBs</w:t>
      </w:r>
      <w:proofErr w:type="spellEnd"/>
      <w:r>
        <w:rPr>
          <w:rFonts w:ascii="Times" w:eastAsia="Malgun Gothic" w:hAnsi="Times" w:cs="Times"/>
          <w:sz w:val="20"/>
          <w:szCs w:val="20"/>
          <w:lang w:eastAsia="ko-KR"/>
        </w:rPr>
        <w:t xml:space="preserve">. </w:t>
      </w:r>
    </w:p>
    <w:p w14:paraId="63E5C936" w14:textId="302B4362" w:rsidR="005B17D5" w:rsidRDefault="005B17D5" w:rsidP="006E7008">
      <w:pPr>
        <w:spacing w:beforeLines="50" w:before="120"/>
        <w:jc w:val="both"/>
        <w:rPr>
          <w:rFonts w:ascii="Times" w:eastAsia="Malgun Gothic" w:hAnsi="Times" w:cs="Times"/>
          <w:sz w:val="20"/>
          <w:szCs w:val="20"/>
          <w:lang w:eastAsia="ko-KR"/>
        </w:rPr>
      </w:pPr>
      <w:r>
        <w:rPr>
          <w:rFonts w:ascii="Times" w:eastAsia="Malgun Gothic" w:hAnsi="Times" w:cs="Times"/>
          <w:sz w:val="20"/>
          <w:szCs w:val="20"/>
          <w:lang w:eastAsia="ko-KR"/>
        </w:rPr>
        <w:t>F</w:t>
      </w:r>
      <w:r w:rsidRPr="009211C5">
        <w:rPr>
          <w:rFonts w:ascii="Times" w:eastAsia="Malgun Gothic" w:hAnsi="Times" w:cs="Times"/>
          <w:sz w:val="20"/>
          <w:szCs w:val="20"/>
          <w:lang w:eastAsia="ko-KR"/>
        </w:rPr>
        <w:t xml:space="preserve">rom aggressor </w:t>
      </w:r>
      <w:proofErr w:type="spellStart"/>
      <w:r w:rsidRPr="009211C5">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 perspective, </w:t>
      </w:r>
      <w:r w:rsidRPr="009211C5">
        <w:rPr>
          <w:rFonts w:ascii="Times" w:eastAsia="Malgun Gothic" w:hAnsi="Times" w:cs="Times"/>
          <w:sz w:val="20"/>
          <w:szCs w:val="20"/>
          <w:lang w:eastAsia="ko-KR"/>
        </w:rPr>
        <w:t xml:space="preserve">aggressor </w:t>
      </w:r>
      <w:proofErr w:type="spellStart"/>
      <w:r w:rsidRPr="009211C5">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 can indicate the </w:t>
      </w:r>
      <w:r w:rsidR="002F723C">
        <w:rPr>
          <w:rFonts w:ascii="Times" w:eastAsia="Malgun Gothic" w:hAnsi="Times" w:cs="Times"/>
          <w:sz w:val="20"/>
          <w:szCs w:val="20"/>
          <w:lang w:eastAsia="ko-KR"/>
        </w:rPr>
        <w:t>intended</w:t>
      </w:r>
      <w:r>
        <w:rPr>
          <w:rFonts w:ascii="Times" w:eastAsia="Malgun Gothic" w:hAnsi="Times" w:cs="Times"/>
          <w:sz w:val="20"/>
          <w:szCs w:val="20"/>
          <w:lang w:eastAsia="ko-KR"/>
        </w:rPr>
        <w:t xml:space="preserve"> </w:t>
      </w:r>
      <w:r w:rsidRPr="009211C5">
        <w:rPr>
          <w:rFonts w:ascii="Times" w:eastAsia="Malgun Gothic" w:hAnsi="Times" w:cs="Times"/>
          <w:sz w:val="20"/>
          <w:szCs w:val="20"/>
          <w:lang w:eastAsia="ko-KR"/>
        </w:rPr>
        <w:t>DL beam</w:t>
      </w:r>
      <w:r>
        <w:rPr>
          <w:rFonts w:ascii="Times" w:eastAsia="Malgun Gothic" w:hAnsi="Times" w:cs="Times"/>
          <w:sz w:val="20"/>
          <w:szCs w:val="20"/>
          <w:lang w:eastAsia="ko-KR"/>
        </w:rPr>
        <w:t xml:space="preserve"> to victim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 According to the beam information, victim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 can avoid the potential strong interference from </w:t>
      </w:r>
      <w:r w:rsidRPr="009211C5">
        <w:rPr>
          <w:rFonts w:ascii="Times" w:eastAsia="Malgun Gothic" w:hAnsi="Times" w:cs="Times"/>
          <w:sz w:val="20"/>
          <w:szCs w:val="20"/>
          <w:lang w:eastAsia="ko-KR"/>
        </w:rPr>
        <w:t xml:space="preserve">aggressor </w:t>
      </w:r>
      <w:proofErr w:type="spellStart"/>
      <w:r w:rsidRPr="009211C5">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 based on scheduling, for example, use the quasi or full </w:t>
      </w:r>
      <w:hyperlink r:id="rId13" w:tgtFrame="_blank" w:history="1">
        <w:r w:rsidRPr="005B17D5">
          <w:rPr>
            <w:rFonts w:ascii="Times" w:eastAsia="Malgun Gothic" w:hAnsi="Times" w:cs="Times"/>
            <w:sz w:val="20"/>
            <w:szCs w:val="20"/>
            <w:lang w:eastAsia="ko-KR"/>
          </w:rPr>
          <w:t>orthogonal</w:t>
        </w:r>
      </w:hyperlink>
      <w:r>
        <w:rPr>
          <w:rFonts w:ascii="Times" w:eastAsia="Malgun Gothic" w:hAnsi="Times" w:cs="Times"/>
          <w:sz w:val="20"/>
          <w:szCs w:val="20"/>
          <w:lang w:eastAsia="ko-KR"/>
        </w:rPr>
        <w:t xml:space="preserve"> beam </w:t>
      </w:r>
      <w:r w:rsidR="00EF4DC0" w:rsidRPr="00EF4DC0">
        <w:rPr>
          <w:rFonts w:ascii="Times" w:eastAsia="Malgun Gothic" w:hAnsi="Times" w:cs="Times" w:hint="eastAsia"/>
          <w:sz w:val="20"/>
          <w:szCs w:val="20"/>
          <w:lang w:eastAsia="ko-KR"/>
        </w:rPr>
        <w:t>weight</w:t>
      </w:r>
      <w:r>
        <w:rPr>
          <w:rFonts w:ascii="Times" w:eastAsia="Malgun Gothic" w:hAnsi="Times" w:cs="Times"/>
          <w:sz w:val="20"/>
          <w:szCs w:val="20"/>
          <w:lang w:eastAsia="ko-KR"/>
        </w:rPr>
        <w:t xml:space="preserve"> when schedule the served UEs. </w:t>
      </w:r>
    </w:p>
    <w:p w14:paraId="5BC8BB55" w14:textId="4F09AD00" w:rsidR="005B17D5" w:rsidRDefault="005B17D5" w:rsidP="006E7008">
      <w:pPr>
        <w:spacing w:beforeLines="50" w:before="120"/>
        <w:jc w:val="both"/>
        <w:rPr>
          <w:rFonts w:ascii="Times" w:eastAsia="Malgun Gothic" w:hAnsi="Times" w:cs="Times"/>
          <w:sz w:val="20"/>
          <w:szCs w:val="20"/>
          <w:lang w:eastAsia="ko-KR"/>
        </w:rPr>
      </w:pPr>
      <w:r>
        <w:rPr>
          <w:rFonts w:ascii="Times" w:eastAsia="Malgun Gothic" w:hAnsi="Times" w:cs="Times"/>
          <w:sz w:val="20"/>
          <w:szCs w:val="20"/>
          <w:lang w:eastAsia="ko-KR"/>
        </w:rPr>
        <w:t xml:space="preserve">From victim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 perspective, the </w:t>
      </w:r>
      <w:r w:rsidRPr="009211C5">
        <w:rPr>
          <w:rFonts w:ascii="Times" w:eastAsia="Malgun Gothic" w:hAnsi="Times" w:cs="Times"/>
          <w:sz w:val="20"/>
          <w:szCs w:val="20"/>
          <w:lang w:eastAsia="ko-KR"/>
        </w:rPr>
        <w:t>preferred</w:t>
      </w:r>
      <w:r w:rsidR="00D578C5">
        <w:rPr>
          <w:rFonts w:ascii="Times" w:eastAsia="Malgun Gothic" w:hAnsi="Times" w:cs="Times"/>
          <w:sz w:val="20"/>
          <w:szCs w:val="20"/>
          <w:lang w:eastAsia="ko-KR"/>
        </w:rPr>
        <w:t>/not preferred</w:t>
      </w:r>
      <w:r w:rsidRPr="009211C5">
        <w:rPr>
          <w:rFonts w:ascii="Times" w:eastAsia="Malgun Gothic" w:hAnsi="Times" w:cs="Times"/>
          <w:sz w:val="20"/>
          <w:szCs w:val="20"/>
          <w:lang w:eastAsia="ko-KR"/>
        </w:rPr>
        <w:t xml:space="preserve"> beam </w:t>
      </w:r>
      <w:r>
        <w:rPr>
          <w:rFonts w:ascii="Times" w:eastAsia="Malgun Gothic" w:hAnsi="Times" w:cs="Times"/>
          <w:sz w:val="20"/>
          <w:szCs w:val="20"/>
          <w:lang w:eastAsia="ko-KR"/>
        </w:rPr>
        <w:t>can</w:t>
      </w:r>
      <w:r w:rsidR="00EF4DC0">
        <w:rPr>
          <w:rFonts w:ascii="Times" w:eastAsia="Malgun Gothic" w:hAnsi="Times" w:cs="Times"/>
          <w:sz w:val="20"/>
          <w:szCs w:val="20"/>
          <w:lang w:eastAsia="ko-KR"/>
        </w:rPr>
        <w:t xml:space="preserve"> also</w:t>
      </w:r>
      <w:r>
        <w:rPr>
          <w:rFonts w:ascii="Times" w:eastAsia="Malgun Gothic" w:hAnsi="Times" w:cs="Times"/>
          <w:sz w:val="20"/>
          <w:szCs w:val="20"/>
          <w:lang w:eastAsia="ko-KR"/>
        </w:rPr>
        <w:t xml:space="preserve"> be indic</w:t>
      </w:r>
      <w:r w:rsidR="002F723C">
        <w:rPr>
          <w:rFonts w:ascii="Times" w:eastAsia="Malgun Gothic" w:hAnsi="Times" w:cs="Times"/>
          <w:sz w:val="20"/>
          <w:szCs w:val="20"/>
          <w:lang w:eastAsia="ko-KR"/>
        </w:rPr>
        <w:t>a</w:t>
      </w:r>
      <w:r>
        <w:rPr>
          <w:rFonts w:ascii="Times" w:eastAsia="Malgun Gothic" w:hAnsi="Times" w:cs="Times"/>
          <w:sz w:val="20"/>
          <w:szCs w:val="20"/>
          <w:lang w:eastAsia="ko-KR"/>
        </w:rPr>
        <w:t xml:space="preserve">ted to aggressor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 so as to make </w:t>
      </w:r>
      <w:r w:rsidRPr="009211C5">
        <w:rPr>
          <w:rFonts w:ascii="Times" w:eastAsia="Malgun Gothic" w:hAnsi="Times" w:cs="Times"/>
          <w:sz w:val="20"/>
          <w:szCs w:val="20"/>
          <w:lang w:eastAsia="ko-KR"/>
        </w:rPr>
        <w:t xml:space="preserve">aggressor </w:t>
      </w:r>
      <w:proofErr w:type="spellStart"/>
      <w:r w:rsidRPr="009211C5">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 select the DL beam causing the less CLI to victim </w:t>
      </w:r>
      <w:proofErr w:type="spellStart"/>
      <w:r>
        <w:rPr>
          <w:rFonts w:ascii="Times" w:eastAsia="Malgun Gothic" w:hAnsi="Times" w:cs="Times"/>
          <w:sz w:val="20"/>
          <w:szCs w:val="20"/>
          <w:lang w:eastAsia="ko-KR"/>
        </w:rPr>
        <w:t>gNB</w:t>
      </w:r>
      <w:proofErr w:type="spellEnd"/>
      <w:r>
        <w:rPr>
          <w:rFonts w:ascii="Times" w:eastAsia="Malgun Gothic" w:hAnsi="Times" w:cs="Times"/>
          <w:sz w:val="20"/>
          <w:szCs w:val="20"/>
          <w:lang w:eastAsia="ko-KR"/>
        </w:rPr>
        <w:t xml:space="preserve">.  </w:t>
      </w:r>
    </w:p>
    <w:p w14:paraId="69EE4198" w14:textId="54F4CB96" w:rsidR="00BB602A" w:rsidRDefault="0040202A" w:rsidP="00BB602A">
      <w:pPr>
        <w:spacing w:beforeLines="50" w:before="120"/>
        <w:jc w:val="both"/>
        <w:rPr>
          <w:rFonts w:ascii="Times" w:eastAsia="Malgun Gothic" w:hAnsi="Times" w:cs="Times"/>
          <w:sz w:val="20"/>
          <w:szCs w:val="20"/>
          <w:lang w:eastAsia="ko-KR"/>
        </w:rPr>
      </w:pPr>
      <w:r>
        <w:rPr>
          <w:rFonts w:ascii="Times" w:eastAsia="Malgun Gothic" w:hAnsi="Times" w:cs="Times"/>
          <w:sz w:val="20"/>
          <w:szCs w:val="20"/>
          <w:lang w:eastAsia="ko-KR"/>
        </w:rPr>
        <w:t>U</w:t>
      </w:r>
      <w:r w:rsidRPr="0040202A">
        <w:rPr>
          <w:rFonts w:ascii="Times" w:eastAsia="Malgun Gothic" w:hAnsi="Times" w:cs="Times" w:hint="eastAsia"/>
          <w:sz w:val="20"/>
          <w:szCs w:val="20"/>
          <w:lang w:eastAsia="ko-KR"/>
        </w:rPr>
        <w:t>nlike</w:t>
      </w:r>
      <w:r>
        <w:rPr>
          <w:rFonts w:ascii="Times" w:eastAsia="Malgun Gothic" w:hAnsi="Times" w:cs="Times"/>
          <w:sz w:val="20"/>
          <w:szCs w:val="20"/>
          <w:lang w:eastAsia="ko-KR"/>
        </w:rPr>
        <w:t xml:space="preserve"> IAB node, the independ</w:t>
      </w:r>
      <w:r>
        <w:rPr>
          <w:rFonts w:ascii="Times" w:eastAsia="Malgun Gothic" w:hAnsi="Times" w:cs="Times"/>
          <w:sz w:val="20"/>
          <w:szCs w:val="20"/>
          <w:lang w:eastAsia="ko-KR"/>
        </w:rPr>
        <w:t xml:space="preserve">ent CU among </w:t>
      </w:r>
      <w:proofErr w:type="spellStart"/>
      <w:r>
        <w:rPr>
          <w:rFonts w:ascii="Times" w:eastAsia="Malgun Gothic" w:hAnsi="Times" w:cs="Times"/>
          <w:sz w:val="20"/>
          <w:szCs w:val="20"/>
          <w:lang w:eastAsia="ko-KR"/>
        </w:rPr>
        <w:t>gNBs</w:t>
      </w:r>
      <w:proofErr w:type="spellEnd"/>
      <w:r>
        <w:rPr>
          <w:rFonts w:ascii="Times" w:eastAsia="Malgun Gothic" w:hAnsi="Times" w:cs="Times"/>
          <w:sz w:val="20"/>
          <w:szCs w:val="20"/>
          <w:lang w:eastAsia="ko-KR"/>
        </w:rPr>
        <w:t xml:space="preserve"> with dynamic TDD configuration </w:t>
      </w:r>
      <w:r w:rsidR="00EF4DC0">
        <w:rPr>
          <w:rFonts w:ascii="Times" w:eastAsia="Malgun Gothic" w:hAnsi="Times" w:cs="Times"/>
          <w:sz w:val="20"/>
          <w:szCs w:val="20"/>
          <w:lang w:eastAsia="ko-KR"/>
        </w:rPr>
        <w:t>may be</w:t>
      </w:r>
      <w:r>
        <w:rPr>
          <w:rFonts w:ascii="Times" w:eastAsia="Malgun Gothic" w:hAnsi="Times" w:cs="Times"/>
          <w:sz w:val="20"/>
          <w:szCs w:val="20"/>
          <w:lang w:eastAsia="ko-KR"/>
        </w:rPr>
        <w:t xml:space="preserve"> a typical case. The knowledge about </w:t>
      </w:r>
      <w:r w:rsidR="00EF4DC0">
        <w:rPr>
          <w:rFonts w:ascii="Times" w:eastAsia="Malgun Gothic" w:hAnsi="Times" w:cs="Times"/>
          <w:sz w:val="20"/>
          <w:szCs w:val="20"/>
          <w:lang w:eastAsia="ko-KR"/>
        </w:rPr>
        <w:t xml:space="preserve">intended </w:t>
      </w:r>
      <w:r>
        <w:rPr>
          <w:rFonts w:ascii="Times" w:eastAsia="Malgun Gothic" w:hAnsi="Times" w:cs="Times"/>
          <w:sz w:val="20"/>
          <w:szCs w:val="20"/>
          <w:lang w:eastAsia="ko-KR"/>
        </w:rPr>
        <w:t xml:space="preserve">DL beam </w:t>
      </w:r>
      <w:r w:rsidR="00EF4DC0">
        <w:rPr>
          <w:rFonts w:ascii="Times" w:eastAsia="Malgun Gothic" w:hAnsi="Times" w:cs="Times"/>
          <w:sz w:val="20"/>
          <w:szCs w:val="20"/>
          <w:lang w:eastAsia="ko-KR"/>
        </w:rPr>
        <w:t xml:space="preserve">from aggressor </w:t>
      </w:r>
      <w:proofErr w:type="spellStart"/>
      <w:r w:rsidR="00EF4DC0">
        <w:rPr>
          <w:rFonts w:ascii="Times" w:eastAsia="Malgun Gothic" w:hAnsi="Times" w:cs="Times"/>
          <w:sz w:val="20"/>
          <w:szCs w:val="20"/>
          <w:lang w:eastAsia="ko-KR"/>
        </w:rPr>
        <w:t>gNB</w:t>
      </w:r>
      <w:proofErr w:type="spellEnd"/>
      <w:r w:rsidR="00EF4DC0">
        <w:rPr>
          <w:rFonts w:ascii="Times" w:eastAsia="Malgun Gothic" w:hAnsi="Times" w:cs="Times"/>
          <w:sz w:val="20"/>
          <w:szCs w:val="20"/>
          <w:lang w:eastAsia="ko-KR"/>
        </w:rPr>
        <w:t xml:space="preserve"> </w:t>
      </w:r>
      <w:r>
        <w:rPr>
          <w:rFonts w:ascii="Times" w:eastAsia="Malgun Gothic" w:hAnsi="Times" w:cs="Times"/>
          <w:sz w:val="20"/>
          <w:szCs w:val="20"/>
          <w:lang w:eastAsia="ko-KR"/>
        </w:rPr>
        <w:t xml:space="preserve">or </w:t>
      </w:r>
      <w:r w:rsidRPr="009211C5">
        <w:rPr>
          <w:rFonts w:ascii="Times" w:eastAsia="Malgun Gothic" w:hAnsi="Times" w:cs="Times"/>
          <w:sz w:val="20"/>
          <w:szCs w:val="20"/>
          <w:lang w:eastAsia="ko-KR"/>
        </w:rPr>
        <w:t>preferred</w:t>
      </w:r>
      <w:r>
        <w:rPr>
          <w:rFonts w:ascii="Times" w:eastAsia="Malgun Gothic" w:hAnsi="Times" w:cs="Times"/>
          <w:sz w:val="20"/>
          <w:szCs w:val="20"/>
          <w:lang w:eastAsia="ko-KR"/>
        </w:rPr>
        <w:t xml:space="preserve"> beam </w:t>
      </w:r>
      <w:r w:rsidR="00EF4DC0">
        <w:rPr>
          <w:rFonts w:ascii="Times" w:eastAsia="Malgun Gothic" w:hAnsi="Times" w:cs="Times"/>
          <w:sz w:val="20"/>
          <w:szCs w:val="20"/>
          <w:lang w:eastAsia="ko-KR"/>
        </w:rPr>
        <w:t>from victim gNB</w:t>
      </w:r>
      <w:r>
        <w:rPr>
          <w:rFonts w:ascii="Times" w:eastAsia="Malgun Gothic" w:hAnsi="Times" w:cs="Times"/>
          <w:sz w:val="20"/>
          <w:szCs w:val="20"/>
          <w:lang w:eastAsia="ko-KR"/>
        </w:rPr>
        <w:t xml:space="preserve"> should be aligned among </w:t>
      </w:r>
      <w:proofErr w:type="spellStart"/>
      <w:r>
        <w:rPr>
          <w:rFonts w:ascii="Times" w:eastAsia="Malgun Gothic" w:hAnsi="Times" w:cs="Times"/>
          <w:sz w:val="20"/>
          <w:szCs w:val="20"/>
          <w:lang w:eastAsia="ko-KR"/>
        </w:rPr>
        <w:t>gNBs</w:t>
      </w:r>
      <w:proofErr w:type="spellEnd"/>
      <w:r>
        <w:rPr>
          <w:rFonts w:ascii="Times" w:eastAsia="Malgun Gothic" w:hAnsi="Times" w:cs="Times"/>
          <w:sz w:val="20"/>
          <w:szCs w:val="20"/>
          <w:lang w:eastAsia="ko-KR"/>
        </w:rPr>
        <w:t xml:space="preserve"> for CLI coordination</w:t>
      </w:r>
      <w:r w:rsidR="00DC730C">
        <w:rPr>
          <w:rFonts w:ascii="Times" w:eastAsia="Malgun Gothic" w:hAnsi="Times" w:cs="Times"/>
          <w:sz w:val="20"/>
          <w:szCs w:val="20"/>
          <w:lang w:eastAsia="ko-KR"/>
        </w:rPr>
        <w:t xml:space="preserve">, which can be </w:t>
      </w:r>
      <w:r w:rsidR="00BB602A">
        <w:rPr>
          <w:rFonts w:ascii="Times" w:eastAsia="Malgun Gothic" w:hAnsi="Times" w:cs="Times"/>
          <w:sz w:val="20"/>
          <w:szCs w:val="20"/>
          <w:lang w:eastAsia="ko-KR"/>
        </w:rPr>
        <w:t>exchanged based on</w:t>
      </w:r>
      <w:r w:rsidR="0064290B">
        <w:rPr>
          <w:rFonts w:ascii="Times" w:eastAsia="Malgun Gothic" w:hAnsi="Times" w:cs="Times"/>
          <w:sz w:val="20"/>
          <w:szCs w:val="20"/>
          <w:lang w:eastAsia="ko-KR"/>
        </w:rPr>
        <w:t xml:space="preserve"> </w:t>
      </w:r>
      <w:r>
        <w:rPr>
          <w:rFonts w:ascii="Times" w:eastAsia="Malgun Gothic" w:hAnsi="Times" w:cs="Times"/>
          <w:sz w:val="20"/>
          <w:szCs w:val="20"/>
          <w:lang w:eastAsia="ko-KR"/>
        </w:rPr>
        <w:t>SSB number or CSI-RS configuration.</w:t>
      </w:r>
      <w:r w:rsidR="0064290B">
        <w:rPr>
          <w:rFonts w:ascii="Times" w:eastAsia="Malgun Gothic" w:hAnsi="Times" w:cs="Times"/>
          <w:sz w:val="20"/>
          <w:szCs w:val="20"/>
          <w:lang w:eastAsia="ko-KR"/>
        </w:rPr>
        <w:t xml:space="preserve"> </w:t>
      </w:r>
      <w:r w:rsidR="00A01DE6">
        <w:rPr>
          <w:rFonts w:ascii="Times" w:eastAsia="Malgun Gothic" w:hAnsi="Times" w:cs="Times"/>
          <w:sz w:val="20"/>
          <w:szCs w:val="20"/>
          <w:lang w:eastAsia="ko-KR"/>
        </w:rPr>
        <w:t>A</w:t>
      </w:r>
      <w:r w:rsidR="00BB602A">
        <w:rPr>
          <w:rFonts w:ascii="Times" w:eastAsia="Malgun Gothic" w:hAnsi="Times" w:cs="Times"/>
          <w:sz w:val="20"/>
          <w:szCs w:val="20"/>
          <w:lang w:eastAsia="ko-KR"/>
        </w:rPr>
        <w:t xml:space="preserve"> victim </w:t>
      </w:r>
      <w:proofErr w:type="spellStart"/>
      <w:r w:rsidR="00BB602A">
        <w:rPr>
          <w:rFonts w:ascii="Times" w:eastAsia="Malgun Gothic" w:hAnsi="Times" w:cs="Times"/>
          <w:sz w:val="20"/>
          <w:szCs w:val="20"/>
          <w:lang w:eastAsia="ko-KR"/>
        </w:rPr>
        <w:t>gNB</w:t>
      </w:r>
      <w:proofErr w:type="spellEnd"/>
      <w:r w:rsidR="00BB602A">
        <w:rPr>
          <w:rFonts w:ascii="Times" w:eastAsia="Malgun Gothic" w:hAnsi="Times" w:cs="Times"/>
          <w:sz w:val="20"/>
          <w:szCs w:val="20"/>
          <w:lang w:eastAsia="ko-KR"/>
        </w:rPr>
        <w:t xml:space="preserve"> can </w:t>
      </w:r>
      <w:r w:rsidR="002F723C">
        <w:rPr>
          <w:rFonts w:ascii="Times" w:eastAsia="Malgun Gothic" w:hAnsi="Times" w:cs="Times"/>
          <w:sz w:val="20"/>
          <w:szCs w:val="20"/>
          <w:lang w:eastAsia="ko-KR"/>
        </w:rPr>
        <w:t>determine</w:t>
      </w:r>
      <w:r w:rsidR="00BB602A">
        <w:rPr>
          <w:rFonts w:ascii="Times" w:eastAsia="Malgun Gothic" w:hAnsi="Times" w:cs="Times"/>
          <w:sz w:val="20"/>
          <w:szCs w:val="20"/>
          <w:lang w:eastAsia="ko-KR"/>
        </w:rPr>
        <w:t xml:space="preserve"> the beam informa</w:t>
      </w:r>
      <w:r w:rsidR="00BB602A">
        <w:rPr>
          <w:rFonts w:ascii="Times" w:eastAsia="Malgun Gothic" w:hAnsi="Times" w:cs="Times"/>
          <w:sz w:val="20"/>
          <w:szCs w:val="20"/>
          <w:lang w:eastAsia="ko-KR"/>
        </w:rPr>
        <w:t xml:space="preserve">tion by detecting the SSB or CSI-RS from </w:t>
      </w:r>
      <w:r w:rsidR="002F723C">
        <w:rPr>
          <w:rFonts w:ascii="Times" w:eastAsia="Malgun Gothic" w:hAnsi="Times" w:cs="Times"/>
          <w:sz w:val="20"/>
          <w:szCs w:val="20"/>
          <w:lang w:eastAsia="ko-KR"/>
        </w:rPr>
        <w:t>a</w:t>
      </w:r>
      <w:r w:rsidR="00E97D36">
        <w:rPr>
          <w:rFonts w:ascii="Times" w:eastAsia="Malgun Gothic" w:hAnsi="Times" w:cs="Times"/>
          <w:sz w:val="20"/>
          <w:szCs w:val="20"/>
          <w:lang w:eastAsia="ko-KR"/>
        </w:rPr>
        <w:t>n</w:t>
      </w:r>
      <w:r w:rsidR="00BB602A">
        <w:rPr>
          <w:rFonts w:ascii="Times" w:eastAsia="Malgun Gothic" w:hAnsi="Times" w:cs="Times"/>
          <w:sz w:val="20"/>
          <w:szCs w:val="20"/>
          <w:lang w:eastAsia="ko-KR"/>
        </w:rPr>
        <w:t xml:space="preserve"> aggressor </w:t>
      </w:r>
      <w:proofErr w:type="spellStart"/>
      <w:r w:rsidR="00BB602A">
        <w:rPr>
          <w:rFonts w:ascii="Times" w:eastAsia="Malgun Gothic" w:hAnsi="Times" w:cs="Times"/>
          <w:sz w:val="20"/>
          <w:szCs w:val="20"/>
          <w:lang w:eastAsia="ko-KR"/>
        </w:rPr>
        <w:t>gNB</w:t>
      </w:r>
      <w:proofErr w:type="spellEnd"/>
      <w:r w:rsidR="00E97D36">
        <w:rPr>
          <w:rFonts w:ascii="Times" w:eastAsia="Malgun Gothic" w:hAnsi="Times" w:cs="Times"/>
          <w:sz w:val="20"/>
          <w:szCs w:val="20"/>
          <w:lang w:eastAsia="ko-KR"/>
        </w:rPr>
        <w:t xml:space="preserve"> and </w:t>
      </w:r>
      <w:r w:rsidR="00E97D36" w:rsidRPr="00E97D36">
        <w:rPr>
          <w:rFonts w:ascii="Times" w:eastAsia="Malgun Gothic" w:hAnsi="Times" w:cs="Times"/>
          <w:sz w:val="20"/>
          <w:szCs w:val="20"/>
          <w:lang w:eastAsia="ko-KR"/>
        </w:rPr>
        <w:t>vice versa</w:t>
      </w:r>
      <w:r w:rsidR="00BB602A">
        <w:rPr>
          <w:rFonts w:ascii="Times" w:eastAsia="Malgun Gothic" w:hAnsi="Times" w:cs="Times"/>
          <w:sz w:val="20"/>
          <w:szCs w:val="20"/>
          <w:lang w:eastAsia="ko-KR"/>
        </w:rPr>
        <w:t>.</w:t>
      </w:r>
    </w:p>
    <w:p w14:paraId="457A33AC" w14:textId="01446B2B" w:rsidR="005B17D5" w:rsidRPr="0064290B" w:rsidRDefault="00BB602A" w:rsidP="00CF5921">
      <w:pPr>
        <w:spacing w:beforeLines="50" w:before="120"/>
        <w:jc w:val="both"/>
        <w:rPr>
          <w:rFonts w:ascii="Times" w:eastAsia="Malgun Gothic" w:hAnsi="Times" w:cs="Times"/>
          <w:sz w:val="20"/>
          <w:szCs w:val="20"/>
          <w:lang w:eastAsia="ko-KR"/>
        </w:rPr>
      </w:pPr>
      <w:r>
        <w:rPr>
          <w:rFonts w:ascii="Times" w:eastAsia="Malgun Gothic" w:hAnsi="Times" w:cs="Times"/>
          <w:sz w:val="20"/>
          <w:szCs w:val="20"/>
          <w:lang w:eastAsia="ko-KR"/>
        </w:rPr>
        <w:t>For example, a</w:t>
      </w:r>
      <w:r w:rsidR="0064290B">
        <w:rPr>
          <w:rFonts w:ascii="Times" w:eastAsia="Malgun Gothic" w:hAnsi="Times" w:cs="Times"/>
          <w:sz w:val="20"/>
          <w:szCs w:val="20"/>
          <w:lang w:eastAsia="ko-KR"/>
        </w:rPr>
        <w:t xml:space="preserve">n </w:t>
      </w:r>
      <w:r w:rsidR="0064290B" w:rsidRPr="009211C5">
        <w:rPr>
          <w:rFonts w:ascii="Times" w:eastAsia="Malgun Gothic" w:hAnsi="Times" w:cs="Times"/>
          <w:sz w:val="20"/>
          <w:szCs w:val="20"/>
          <w:lang w:eastAsia="ko-KR"/>
        </w:rPr>
        <w:t xml:space="preserve">aggressor </w:t>
      </w:r>
      <w:proofErr w:type="spellStart"/>
      <w:r w:rsidR="0064290B" w:rsidRPr="009211C5">
        <w:rPr>
          <w:rFonts w:ascii="Times" w:eastAsia="Malgun Gothic" w:hAnsi="Times" w:cs="Times"/>
          <w:sz w:val="20"/>
          <w:szCs w:val="20"/>
          <w:lang w:eastAsia="ko-KR"/>
        </w:rPr>
        <w:t>gNB</w:t>
      </w:r>
      <w:proofErr w:type="spellEnd"/>
      <w:r w:rsidR="0064290B">
        <w:rPr>
          <w:rFonts w:ascii="Times" w:eastAsiaTheme="minorEastAsia" w:hAnsi="Times" w:cs="Times"/>
          <w:sz w:val="20"/>
          <w:szCs w:val="20"/>
          <w:lang w:eastAsia="zh-CN"/>
        </w:rPr>
        <w:t xml:space="preserve"> can indicate the </w:t>
      </w:r>
      <w:r w:rsidR="002F723C">
        <w:rPr>
          <w:rFonts w:ascii="Times" w:eastAsiaTheme="minorEastAsia" w:hAnsi="Times" w:cs="Times"/>
          <w:sz w:val="20"/>
          <w:szCs w:val="20"/>
          <w:lang w:eastAsia="zh-CN"/>
        </w:rPr>
        <w:t xml:space="preserve">intended </w:t>
      </w:r>
      <w:r w:rsidR="0064290B">
        <w:rPr>
          <w:rFonts w:ascii="Times" w:eastAsiaTheme="minorEastAsia" w:hAnsi="Times" w:cs="Times"/>
          <w:sz w:val="20"/>
          <w:szCs w:val="20"/>
          <w:lang w:eastAsia="zh-CN"/>
        </w:rPr>
        <w:t xml:space="preserve">beam information by </w:t>
      </w:r>
      <w:r w:rsidR="0032008C">
        <w:rPr>
          <w:rFonts w:ascii="Times" w:eastAsiaTheme="minorEastAsia" w:hAnsi="Times" w:cs="Times"/>
          <w:sz w:val="20"/>
          <w:szCs w:val="20"/>
          <w:lang w:eastAsia="zh-CN"/>
        </w:rPr>
        <w:t xml:space="preserve">sending </w:t>
      </w:r>
      <w:r w:rsidR="0064290B">
        <w:rPr>
          <w:rFonts w:ascii="Times" w:eastAsiaTheme="minorEastAsia" w:hAnsi="Times" w:cs="Times"/>
          <w:sz w:val="20"/>
          <w:szCs w:val="20"/>
          <w:lang w:eastAsia="zh-CN"/>
        </w:rPr>
        <w:t xml:space="preserve">the SSB number or CSI-RS configuration to victim </w:t>
      </w:r>
      <w:proofErr w:type="spellStart"/>
      <w:r w:rsidR="0064290B">
        <w:rPr>
          <w:rFonts w:ascii="Times" w:eastAsiaTheme="minorEastAsia" w:hAnsi="Times" w:cs="Times"/>
          <w:sz w:val="20"/>
          <w:szCs w:val="20"/>
          <w:lang w:eastAsia="zh-CN"/>
        </w:rPr>
        <w:t>gNB</w:t>
      </w:r>
      <w:proofErr w:type="spellEnd"/>
      <w:r w:rsidR="0064290B">
        <w:rPr>
          <w:rFonts w:ascii="Times" w:eastAsiaTheme="minorEastAsia" w:hAnsi="Times" w:cs="Times"/>
          <w:sz w:val="20"/>
          <w:szCs w:val="20"/>
          <w:lang w:eastAsia="zh-CN"/>
        </w:rPr>
        <w:t xml:space="preserve">. When victim </w:t>
      </w:r>
      <w:proofErr w:type="spellStart"/>
      <w:r w:rsidR="0064290B">
        <w:rPr>
          <w:rFonts w:ascii="Times" w:eastAsiaTheme="minorEastAsia" w:hAnsi="Times" w:cs="Times"/>
          <w:sz w:val="20"/>
          <w:szCs w:val="20"/>
          <w:lang w:eastAsia="zh-CN"/>
        </w:rPr>
        <w:t>gNB</w:t>
      </w:r>
      <w:proofErr w:type="spellEnd"/>
      <w:r w:rsidR="0064290B">
        <w:rPr>
          <w:rFonts w:ascii="Times" w:eastAsiaTheme="minorEastAsia" w:hAnsi="Times" w:cs="Times"/>
          <w:sz w:val="20"/>
          <w:szCs w:val="20"/>
          <w:lang w:eastAsia="zh-CN"/>
        </w:rPr>
        <w:t xml:space="preserve"> receives the </w:t>
      </w:r>
      <w:r>
        <w:rPr>
          <w:rFonts w:ascii="Times" w:eastAsiaTheme="minorEastAsia" w:hAnsi="Times" w:cs="Times"/>
          <w:sz w:val="20"/>
          <w:szCs w:val="20"/>
          <w:lang w:eastAsia="zh-CN"/>
        </w:rPr>
        <w:t>information</w:t>
      </w:r>
      <w:r w:rsidR="0064290B">
        <w:rPr>
          <w:rFonts w:ascii="Times" w:eastAsiaTheme="minorEastAsia" w:hAnsi="Times" w:cs="Times"/>
          <w:sz w:val="20"/>
          <w:szCs w:val="20"/>
          <w:lang w:eastAsia="zh-CN"/>
        </w:rPr>
        <w:t>, it’s scheduling should avoid the beam direction associated with the exchanged SSB number or CSI-RS configuration. On the contrary,</w:t>
      </w:r>
      <w:r w:rsidR="0032008C">
        <w:rPr>
          <w:rFonts w:ascii="Times" w:eastAsiaTheme="minorEastAsia" w:hAnsi="Times" w:cs="Times"/>
          <w:sz w:val="20"/>
          <w:szCs w:val="20"/>
          <w:lang w:eastAsia="zh-CN"/>
        </w:rPr>
        <w:t xml:space="preserve"> victim </w:t>
      </w:r>
      <w:proofErr w:type="spellStart"/>
      <w:r w:rsidR="0032008C">
        <w:rPr>
          <w:rFonts w:ascii="Times" w:eastAsiaTheme="minorEastAsia" w:hAnsi="Times" w:cs="Times"/>
          <w:sz w:val="20"/>
          <w:szCs w:val="20"/>
          <w:lang w:eastAsia="zh-CN"/>
        </w:rPr>
        <w:t>gNB</w:t>
      </w:r>
      <w:proofErr w:type="spellEnd"/>
      <w:r w:rsidR="0032008C">
        <w:rPr>
          <w:rFonts w:ascii="Times" w:eastAsiaTheme="minorEastAsia" w:hAnsi="Times" w:cs="Times"/>
          <w:sz w:val="20"/>
          <w:szCs w:val="20"/>
          <w:lang w:eastAsia="zh-CN"/>
        </w:rPr>
        <w:t xml:space="preserve"> can indicate the not preferred beam to aggressor </w:t>
      </w:r>
      <w:proofErr w:type="spellStart"/>
      <w:r w:rsidR="0032008C">
        <w:rPr>
          <w:rFonts w:ascii="Times" w:eastAsiaTheme="minorEastAsia" w:hAnsi="Times" w:cs="Times"/>
          <w:sz w:val="20"/>
          <w:szCs w:val="20"/>
          <w:lang w:eastAsia="zh-CN"/>
        </w:rPr>
        <w:t>gNB</w:t>
      </w:r>
      <w:proofErr w:type="spellEnd"/>
      <w:r w:rsidR="0032008C">
        <w:rPr>
          <w:rFonts w:ascii="Times" w:eastAsiaTheme="minorEastAsia" w:hAnsi="Times" w:cs="Times"/>
          <w:sz w:val="20"/>
          <w:szCs w:val="20"/>
          <w:lang w:eastAsia="zh-CN"/>
        </w:rPr>
        <w:t xml:space="preserve"> by sending </w:t>
      </w:r>
      <w:r w:rsidR="0032008C" w:rsidRPr="0032008C">
        <w:rPr>
          <w:rFonts w:ascii="Times" w:eastAsiaTheme="minorEastAsia" w:hAnsi="Times" w:cs="Times"/>
          <w:sz w:val="20"/>
          <w:szCs w:val="20"/>
          <w:lang w:eastAsia="zh-CN"/>
        </w:rPr>
        <w:t>corresponding SSB number or CSI-RS configuration</w:t>
      </w:r>
      <w:r w:rsidR="0032008C">
        <w:rPr>
          <w:rFonts w:ascii="Times" w:eastAsiaTheme="minorEastAsia" w:hAnsi="Times" w:cs="Times"/>
          <w:sz w:val="20"/>
          <w:szCs w:val="20"/>
          <w:lang w:eastAsia="zh-CN"/>
        </w:rPr>
        <w:t>.</w:t>
      </w:r>
      <w:r w:rsidR="009D3D9D">
        <w:rPr>
          <w:rFonts w:ascii="Times" w:eastAsiaTheme="minorEastAsia" w:hAnsi="Times" w:cs="Times"/>
          <w:sz w:val="20"/>
          <w:szCs w:val="20"/>
          <w:lang w:eastAsia="zh-CN"/>
        </w:rPr>
        <w:t xml:space="preserve"> After </w:t>
      </w:r>
      <w:r w:rsidR="00E97D36">
        <w:rPr>
          <w:rFonts w:ascii="Times" w:eastAsiaTheme="minorEastAsia" w:hAnsi="Times" w:cs="Times"/>
          <w:sz w:val="20"/>
          <w:szCs w:val="20"/>
          <w:lang w:eastAsia="zh-CN"/>
        </w:rPr>
        <w:t xml:space="preserve">receiving the corresponding SSB number or CSI-RS configuration from </w:t>
      </w:r>
      <w:r w:rsidR="0064290B">
        <w:rPr>
          <w:rFonts w:ascii="Times" w:eastAsia="Malgun Gothic" w:hAnsi="Times" w:cs="Times"/>
          <w:sz w:val="20"/>
          <w:szCs w:val="20"/>
          <w:lang w:eastAsia="ko-KR"/>
        </w:rPr>
        <w:t>a victim</w:t>
      </w:r>
      <w:r w:rsidR="0064290B" w:rsidRPr="009211C5">
        <w:rPr>
          <w:rFonts w:ascii="Times" w:eastAsia="Malgun Gothic" w:hAnsi="Times" w:cs="Times"/>
          <w:sz w:val="20"/>
          <w:szCs w:val="20"/>
          <w:lang w:eastAsia="ko-KR"/>
        </w:rPr>
        <w:t xml:space="preserve"> </w:t>
      </w:r>
      <w:proofErr w:type="spellStart"/>
      <w:r w:rsidR="0064290B" w:rsidRPr="009211C5">
        <w:rPr>
          <w:rFonts w:ascii="Times" w:eastAsia="Malgun Gothic" w:hAnsi="Times" w:cs="Times"/>
          <w:sz w:val="20"/>
          <w:szCs w:val="20"/>
          <w:lang w:eastAsia="ko-KR"/>
        </w:rPr>
        <w:t>gNB</w:t>
      </w:r>
      <w:proofErr w:type="spellEnd"/>
      <w:r w:rsidR="00E97D36">
        <w:rPr>
          <w:rFonts w:ascii="Times" w:eastAsia="Malgun Gothic" w:hAnsi="Times" w:cs="Times"/>
          <w:sz w:val="20"/>
          <w:szCs w:val="20"/>
          <w:lang w:eastAsia="ko-KR"/>
        </w:rPr>
        <w:t xml:space="preserve">, </w:t>
      </w:r>
      <w:r w:rsidR="00E97D36" w:rsidRPr="009211C5">
        <w:rPr>
          <w:rFonts w:ascii="Times" w:eastAsia="Malgun Gothic" w:hAnsi="Times" w:cs="Times"/>
          <w:sz w:val="20"/>
          <w:szCs w:val="20"/>
          <w:lang w:eastAsia="ko-KR"/>
        </w:rPr>
        <w:t>aggressor</w:t>
      </w:r>
      <w:r w:rsidR="00E97D36">
        <w:rPr>
          <w:rFonts w:ascii="Times" w:eastAsiaTheme="minorEastAsia" w:hAnsi="Times" w:cs="Times"/>
          <w:sz w:val="20"/>
          <w:szCs w:val="20"/>
          <w:lang w:eastAsia="zh-CN"/>
        </w:rPr>
        <w:t xml:space="preserve"> </w:t>
      </w:r>
      <w:proofErr w:type="spellStart"/>
      <w:r w:rsidR="00E97D36">
        <w:rPr>
          <w:rFonts w:ascii="Times" w:eastAsiaTheme="minorEastAsia" w:hAnsi="Times" w:cs="Times"/>
          <w:sz w:val="20"/>
          <w:szCs w:val="20"/>
          <w:lang w:eastAsia="zh-CN"/>
        </w:rPr>
        <w:t>gNB</w:t>
      </w:r>
      <w:proofErr w:type="spellEnd"/>
      <w:r w:rsidR="00E97D36">
        <w:rPr>
          <w:rFonts w:ascii="Times" w:eastAsiaTheme="minorEastAsia" w:hAnsi="Times" w:cs="Times"/>
          <w:sz w:val="20"/>
          <w:szCs w:val="20"/>
          <w:lang w:eastAsia="zh-CN"/>
        </w:rPr>
        <w:t xml:space="preserve"> </w:t>
      </w:r>
      <w:r w:rsidR="0064290B">
        <w:rPr>
          <w:rFonts w:ascii="Times" w:eastAsiaTheme="minorEastAsia" w:hAnsi="Times" w:cs="Times"/>
          <w:sz w:val="20"/>
          <w:szCs w:val="20"/>
          <w:lang w:eastAsia="zh-CN"/>
        </w:rPr>
        <w:t xml:space="preserve">should avoid the </w:t>
      </w:r>
      <w:r w:rsidR="00E97D36">
        <w:rPr>
          <w:rFonts w:ascii="Times" w:eastAsiaTheme="minorEastAsia" w:hAnsi="Times" w:cs="Times"/>
          <w:sz w:val="20"/>
          <w:szCs w:val="20"/>
          <w:lang w:eastAsia="zh-CN"/>
        </w:rPr>
        <w:t>scheduling on these beam directions</w:t>
      </w:r>
      <w:r w:rsidR="0064290B">
        <w:rPr>
          <w:rFonts w:ascii="Times" w:eastAsiaTheme="minorEastAsia" w:hAnsi="Times" w:cs="Times"/>
          <w:sz w:val="20"/>
          <w:szCs w:val="20"/>
          <w:lang w:eastAsia="zh-CN"/>
        </w:rPr>
        <w:t xml:space="preserve">.  </w:t>
      </w:r>
    </w:p>
    <w:p w14:paraId="0192CF76" w14:textId="30A0F62D" w:rsidR="00FC437D" w:rsidRDefault="00BB602A" w:rsidP="00FC437D">
      <w:pPr>
        <w:spacing w:beforeLines="50" w:before="120"/>
        <w:jc w:val="both"/>
        <w:rPr>
          <w:rFonts w:ascii="Times" w:eastAsiaTheme="minorEastAsia" w:hAnsi="Times" w:cs="Times"/>
          <w:sz w:val="20"/>
          <w:szCs w:val="20"/>
          <w:lang w:eastAsia="zh-CN"/>
        </w:rPr>
      </w:pPr>
      <w:r w:rsidRPr="00BB602A">
        <w:rPr>
          <w:rFonts w:ascii="Times" w:eastAsiaTheme="minorEastAsia" w:hAnsi="Times" w:cs="Times"/>
          <w:sz w:val="20"/>
          <w:szCs w:val="20"/>
          <w:lang w:eastAsia="zh-CN"/>
        </w:rPr>
        <w:t>Furthermore,</w:t>
      </w:r>
      <w:r w:rsidR="0040202A" w:rsidRPr="00BB602A">
        <w:rPr>
          <w:rFonts w:ascii="Times" w:eastAsiaTheme="minorEastAsia" w:hAnsi="Times" w:cs="Times"/>
          <w:sz w:val="20"/>
          <w:szCs w:val="20"/>
          <w:lang w:eastAsia="zh-CN"/>
        </w:rPr>
        <w:t xml:space="preserve"> </w:t>
      </w:r>
      <w:r w:rsidR="00E97D36">
        <w:rPr>
          <w:rFonts w:ascii="Times" w:eastAsiaTheme="minorEastAsia" w:hAnsi="Times" w:cs="Times"/>
          <w:sz w:val="20"/>
          <w:szCs w:val="20"/>
          <w:lang w:eastAsia="zh-CN"/>
        </w:rPr>
        <w:t>i</w:t>
      </w:r>
      <w:r w:rsidR="00747E24">
        <w:rPr>
          <w:rFonts w:ascii="Times" w:eastAsiaTheme="minorEastAsia" w:hAnsi="Times" w:cs="Times"/>
          <w:sz w:val="20"/>
          <w:szCs w:val="20"/>
          <w:lang w:eastAsia="zh-CN"/>
        </w:rPr>
        <w:t>f an a</w:t>
      </w:r>
      <w:r w:rsidR="00747E24" w:rsidRPr="00BB602A">
        <w:rPr>
          <w:rFonts w:ascii="Times" w:eastAsiaTheme="minorEastAsia" w:hAnsi="Times" w:cs="Times"/>
          <w:sz w:val="20"/>
          <w:szCs w:val="20"/>
          <w:lang w:eastAsia="zh-CN"/>
        </w:rPr>
        <w:t>ggressor</w:t>
      </w:r>
      <w:r w:rsidR="00747E24">
        <w:rPr>
          <w:rFonts w:ascii="Times" w:eastAsiaTheme="minorEastAsia" w:hAnsi="Times" w:cs="Times"/>
          <w:sz w:val="20"/>
          <w:szCs w:val="20"/>
          <w:lang w:eastAsia="zh-CN"/>
        </w:rPr>
        <w:t xml:space="preserve"> </w:t>
      </w:r>
      <w:proofErr w:type="spellStart"/>
      <w:r w:rsidR="00747E24">
        <w:rPr>
          <w:rFonts w:ascii="Times" w:eastAsiaTheme="minorEastAsia" w:hAnsi="Times" w:cs="Times"/>
          <w:sz w:val="20"/>
          <w:szCs w:val="20"/>
          <w:lang w:eastAsia="zh-CN"/>
        </w:rPr>
        <w:t>gNB</w:t>
      </w:r>
      <w:proofErr w:type="spellEnd"/>
      <w:r w:rsidR="00747E24">
        <w:rPr>
          <w:rFonts w:ascii="Times" w:eastAsiaTheme="minorEastAsia" w:hAnsi="Times" w:cs="Times"/>
          <w:sz w:val="20"/>
          <w:szCs w:val="20"/>
          <w:lang w:eastAsia="zh-CN"/>
        </w:rPr>
        <w:t xml:space="preserve"> schedules multiple UEs within a slot, </w:t>
      </w:r>
      <w:r w:rsidR="00FC437D">
        <w:rPr>
          <w:rFonts w:ascii="Times" w:eastAsiaTheme="minorEastAsia" w:hAnsi="Times" w:cs="Times"/>
          <w:sz w:val="20"/>
          <w:szCs w:val="20"/>
          <w:lang w:eastAsia="zh-CN"/>
        </w:rPr>
        <w:t>it may be related to multiple beam</w:t>
      </w:r>
      <w:r w:rsidR="00E97D36">
        <w:rPr>
          <w:rFonts w:ascii="Times" w:eastAsiaTheme="minorEastAsia" w:hAnsi="Times" w:cs="Times"/>
          <w:sz w:val="20"/>
          <w:szCs w:val="20"/>
          <w:lang w:eastAsia="zh-CN"/>
        </w:rPr>
        <w:t xml:space="preserve"> direction information</w:t>
      </w:r>
      <w:r w:rsidR="00FC437D">
        <w:rPr>
          <w:rFonts w:ascii="Times" w:eastAsiaTheme="minorEastAsia" w:hAnsi="Times" w:cs="Times"/>
          <w:sz w:val="20"/>
          <w:szCs w:val="20"/>
          <w:lang w:eastAsia="zh-CN"/>
        </w:rPr>
        <w:t xml:space="preserve">. </w:t>
      </w:r>
      <w:r w:rsidR="00FC437D" w:rsidRPr="00BB602A">
        <w:rPr>
          <w:rFonts w:ascii="Times" w:eastAsiaTheme="minorEastAsia" w:hAnsi="Times" w:cs="Times"/>
          <w:sz w:val="20"/>
          <w:szCs w:val="20"/>
          <w:lang w:eastAsia="zh-CN"/>
        </w:rPr>
        <w:t xml:space="preserve">Aggressor </w:t>
      </w:r>
      <w:r w:rsidR="002F723C">
        <w:rPr>
          <w:rFonts w:ascii="Times" w:eastAsiaTheme="minorEastAsia" w:hAnsi="Times" w:cs="Times"/>
          <w:sz w:val="20"/>
          <w:szCs w:val="20"/>
          <w:lang w:eastAsia="zh-CN"/>
        </w:rPr>
        <w:t xml:space="preserve">or victim </w:t>
      </w:r>
      <w:proofErr w:type="spellStart"/>
      <w:r w:rsidR="00FC437D" w:rsidRPr="00BB602A">
        <w:rPr>
          <w:rFonts w:ascii="Times" w:eastAsiaTheme="minorEastAsia" w:hAnsi="Times" w:cs="Times"/>
          <w:sz w:val="20"/>
          <w:szCs w:val="20"/>
          <w:lang w:eastAsia="zh-CN"/>
        </w:rPr>
        <w:t>gNB</w:t>
      </w:r>
      <w:r w:rsidR="00E97D36">
        <w:rPr>
          <w:rFonts w:ascii="Times" w:eastAsiaTheme="minorEastAsia" w:hAnsi="Times" w:cs="Times"/>
          <w:sz w:val="20"/>
          <w:szCs w:val="20"/>
          <w:lang w:eastAsia="zh-CN"/>
        </w:rPr>
        <w:t>s</w:t>
      </w:r>
      <w:proofErr w:type="spellEnd"/>
      <w:r w:rsidR="00FC437D">
        <w:rPr>
          <w:rFonts w:ascii="Times" w:eastAsiaTheme="minorEastAsia" w:hAnsi="Times" w:cs="Times"/>
          <w:sz w:val="20"/>
          <w:szCs w:val="20"/>
          <w:lang w:eastAsia="zh-CN"/>
        </w:rPr>
        <w:t xml:space="preserve"> can indicate </w:t>
      </w:r>
      <w:r w:rsidR="00FC437D" w:rsidRPr="00BB602A">
        <w:rPr>
          <w:rFonts w:ascii="Times" w:eastAsiaTheme="minorEastAsia" w:hAnsi="Times" w:cs="Times"/>
          <w:sz w:val="20"/>
          <w:szCs w:val="20"/>
          <w:lang w:eastAsia="zh-CN"/>
        </w:rPr>
        <w:t>the time</w:t>
      </w:r>
      <w:r w:rsidR="00FC437D">
        <w:rPr>
          <w:rFonts w:ascii="Times" w:eastAsiaTheme="minorEastAsia" w:hAnsi="Times" w:cs="Times" w:hint="eastAsia"/>
          <w:sz w:val="20"/>
          <w:szCs w:val="20"/>
          <w:lang w:eastAsia="zh-CN"/>
        </w:rPr>
        <w:t>/</w:t>
      </w:r>
      <w:r w:rsidR="00FC437D" w:rsidRPr="00BB602A">
        <w:rPr>
          <w:rFonts w:ascii="Times" w:eastAsiaTheme="minorEastAsia" w:hAnsi="Times" w:cs="Times"/>
          <w:sz w:val="20"/>
          <w:szCs w:val="20"/>
          <w:lang w:eastAsia="zh-CN"/>
        </w:rPr>
        <w:t>frequency resources</w:t>
      </w:r>
      <w:r w:rsidR="00FC437D" w:rsidRPr="00FC437D">
        <w:rPr>
          <w:rFonts w:ascii="Times" w:eastAsiaTheme="minorEastAsia" w:hAnsi="Times" w:cs="Times"/>
          <w:sz w:val="20"/>
          <w:szCs w:val="20"/>
          <w:lang w:eastAsia="zh-CN"/>
        </w:rPr>
        <w:t xml:space="preserve"> </w:t>
      </w:r>
      <w:r w:rsidR="00FC437D" w:rsidRPr="00BB602A">
        <w:rPr>
          <w:rFonts w:ascii="Times" w:eastAsiaTheme="minorEastAsia" w:hAnsi="Times" w:cs="Times"/>
          <w:sz w:val="20"/>
          <w:szCs w:val="20"/>
          <w:lang w:eastAsia="zh-CN"/>
        </w:rPr>
        <w:t>association with</w:t>
      </w:r>
      <w:r w:rsidR="00FC437D">
        <w:rPr>
          <w:rFonts w:ascii="Times" w:eastAsiaTheme="minorEastAsia" w:hAnsi="Times" w:cs="Times"/>
          <w:sz w:val="20"/>
          <w:szCs w:val="20"/>
          <w:lang w:eastAsia="zh-CN"/>
        </w:rPr>
        <w:t xml:space="preserve"> the </w:t>
      </w:r>
      <w:r w:rsidR="00FC437D" w:rsidRPr="00BB602A">
        <w:rPr>
          <w:rFonts w:ascii="Times" w:eastAsiaTheme="minorEastAsia" w:hAnsi="Times" w:cs="Times"/>
          <w:sz w:val="20"/>
          <w:szCs w:val="20"/>
          <w:lang w:eastAsia="zh-CN"/>
        </w:rPr>
        <w:t>beam</w:t>
      </w:r>
      <w:r w:rsidR="00FC437D">
        <w:rPr>
          <w:rFonts w:ascii="Times" w:eastAsiaTheme="minorEastAsia" w:hAnsi="Times" w:cs="Times"/>
          <w:sz w:val="20"/>
          <w:szCs w:val="20"/>
          <w:lang w:eastAsia="zh-CN"/>
        </w:rPr>
        <w:t xml:space="preserve"> for more accurate coordination</w:t>
      </w:r>
      <w:r w:rsidR="00E97D36">
        <w:rPr>
          <w:rFonts w:ascii="Times" w:eastAsiaTheme="minorEastAsia" w:hAnsi="Times" w:cs="Times"/>
          <w:sz w:val="20"/>
          <w:szCs w:val="20"/>
          <w:lang w:eastAsia="zh-CN"/>
        </w:rPr>
        <w:t xml:space="preserve"> for a slot</w:t>
      </w:r>
      <w:r w:rsidR="00FC437D">
        <w:rPr>
          <w:rFonts w:ascii="Times" w:eastAsiaTheme="minorEastAsia" w:hAnsi="Times" w:cs="Times"/>
          <w:sz w:val="20"/>
          <w:szCs w:val="20"/>
          <w:lang w:eastAsia="zh-CN"/>
        </w:rPr>
        <w:t xml:space="preserve">. </w:t>
      </w:r>
      <w:r w:rsidR="00E97D36">
        <w:rPr>
          <w:rFonts w:ascii="Times" w:eastAsiaTheme="minorEastAsia" w:hAnsi="Times" w:cs="Times"/>
          <w:sz w:val="20"/>
          <w:szCs w:val="20"/>
          <w:lang w:eastAsia="zh-CN"/>
        </w:rPr>
        <w:t>T</w:t>
      </w:r>
      <w:r w:rsidR="00E97D36" w:rsidRPr="00BB602A">
        <w:rPr>
          <w:rFonts w:ascii="Times" w:eastAsiaTheme="minorEastAsia" w:hAnsi="Times" w:cs="Times"/>
          <w:sz w:val="20"/>
          <w:szCs w:val="20"/>
          <w:lang w:eastAsia="zh-CN"/>
        </w:rPr>
        <w:t xml:space="preserve">he related scheduling resources </w:t>
      </w:r>
      <w:r w:rsidR="00E97D36">
        <w:rPr>
          <w:rFonts w:ascii="Times" w:eastAsiaTheme="minorEastAsia" w:hAnsi="Times" w:cs="Times"/>
          <w:sz w:val="20"/>
          <w:szCs w:val="20"/>
          <w:lang w:eastAsia="zh-CN"/>
        </w:rPr>
        <w:t xml:space="preserve">associated </w:t>
      </w:r>
      <w:r w:rsidR="00E97D36" w:rsidRPr="00BB602A">
        <w:rPr>
          <w:rFonts w:ascii="Times" w:eastAsiaTheme="minorEastAsia" w:hAnsi="Times" w:cs="Times"/>
          <w:sz w:val="20"/>
          <w:szCs w:val="20"/>
          <w:lang w:eastAsia="zh-CN"/>
        </w:rPr>
        <w:t xml:space="preserve">with the beam information should also be exchanged among </w:t>
      </w:r>
      <w:proofErr w:type="spellStart"/>
      <w:r w:rsidR="00E97D36" w:rsidRPr="00BB602A">
        <w:rPr>
          <w:rFonts w:ascii="Times" w:eastAsiaTheme="minorEastAsia" w:hAnsi="Times" w:cs="Times"/>
          <w:sz w:val="20"/>
          <w:szCs w:val="20"/>
          <w:lang w:eastAsia="zh-CN"/>
        </w:rPr>
        <w:t>gNBs</w:t>
      </w:r>
      <w:proofErr w:type="spellEnd"/>
      <w:r w:rsidR="00E97D36" w:rsidRPr="00BB602A">
        <w:rPr>
          <w:rFonts w:ascii="Times" w:eastAsiaTheme="minorEastAsia" w:hAnsi="Times" w:cs="Times"/>
          <w:sz w:val="20"/>
          <w:szCs w:val="20"/>
          <w:lang w:eastAsia="zh-CN"/>
        </w:rPr>
        <w:t>.</w:t>
      </w:r>
    </w:p>
    <w:p w14:paraId="5F9AC877" w14:textId="21B7A6DC" w:rsidR="00FC437D" w:rsidRPr="00376AC7" w:rsidRDefault="00CF5921" w:rsidP="00911EAF">
      <w:pPr>
        <w:pStyle w:val="a7"/>
        <w:jc w:val="both"/>
        <w:rPr>
          <w:rFonts w:ascii="Times" w:eastAsia="Malgun Gothic" w:hAnsi="Times" w:cs="Times"/>
          <w:b w:val="0"/>
          <w:i/>
          <w:lang w:eastAsia="ko-KR"/>
        </w:rPr>
      </w:pPr>
      <w:bookmarkStart w:id="15" w:name="_Ref127292614"/>
      <w:bookmarkStart w:id="16" w:name="_Hlk126656835"/>
      <w:r w:rsidRPr="00CF5921">
        <w:rPr>
          <w:rFonts w:ascii="Times" w:eastAsia="Malgun Gothic" w:hAnsi="Times" w:cs="Times"/>
          <w:i/>
          <w:lang w:eastAsia="ko-KR"/>
        </w:rPr>
        <w:t xml:space="preserve">Proposal </w:t>
      </w:r>
      <w:r w:rsidRPr="00CF5921">
        <w:rPr>
          <w:rFonts w:ascii="Times" w:eastAsia="Malgun Gothic" w:hAnsi="Times" w:cs="Times"/>
          <w:i/>
          <w:lang w:eastAsia="ko-KR"/>
        </w:rPr>
        <w:fldChar w:fldCharType="begin"/>
      </w:r>
      <w:r w:rsidRPr="00CF5921">
        <w:rPr>
          <w:rFonts w:ascii="Times" w:eastAsia="Malgun Gothic" w:hAnsi="Times" w:cs="Times"/>
          <w:i/>
          <w:lang w:eastAsia="ko-KR"/>
        </w:rPr>
        <w:instrText xml:space="preserve"> SEQ Proposal \* ARABIC </w:instrText>
      </w:r>
      <w:r w:rsidRPr="00CF5921">
        <w:rPr>
          <w:rFonts w:ascii="Times" w:eastAsia="Malgun Gothic" w:hAnsi="Times" w:cs="Times"/>
          <w:i/>
          <w:lang w:eastAsia="ko-KR"/>
        </w:rPr>
        <w:fldChar w:fldCharType="separate"/>
      </w:r>
      <w:r w:rsidRPr="00CF5921">
        <w:rPr>
          <w:rFonts w:ascii="Times" w:eastAsia="Malgun Gothic" w:hAnsi="Times" w:cs="Times"/>
          <w:i/>
          <w:lang w:eastAsia="ko-KR"/>
        </w:rPr>
        <w:t>6</w:t>
      </w:r>
      <w:r w:rsidRPr="00CF5921">
        <w:rPr>
          <w:rFonts w:ascii="Times" w:eastAsia="Malgun Gothic" w:hAnsi="Times" w:cs="Times"/>
          <w:i/>
          <w:lang w:eastAsia="ko-KR"/>
        </w:rPr>
        <w:fldChar w:fldCharType="end"/>
      </w:r>
      <w:r w:rsidR="00FC437D" w:rsidRPr="00CF5921">
        <w:rPr>
          <w:rFonts w:ascii="Times" w:eastAsia="Malgun Gothic" w:hAnsi="Times" w:cs="Times"/>
          <w:i/>
          <w:lang w:eastAsia="ko-KR"/>
        </w:rPr>
        <w:t xml:space="preserve">: </w:t>
      </w:r>
      <w:r w:rsidR="006E7008" w:rsidRPr="00376AC7">
        <w:rPr>
          <w:rFonts w:ascii="Times" w:eastAsia="Malgun Gothic" w:hAnsi="Times" w:cs="Times"/>
          <w:i/>
          <w:lang w:eastAsia="ko-KR"/>
        </w:rPr>
        <w:t xml:space="preserve">For spatial domain coordination, </w:t>
      </w:r>
      <w:bookmarkStart w:id="17" w:name="_Hlk127285597"/>
      <w:r w:rsidR="006E7008" w:rsidRPr="00376AC7">
        <w:rPr>
          <w:rFonts w:ascii="Times" w:eastAsia="Malgun Gothic" w:hAnsi="Times" w:cs="Times"/>
          <w:i/>
          <w:lang w:eastAsia="ko-KR"/>
        </w:rPr>
        <w:t>the SSB number or CSI-RS configuration</w:t>
      </w:r>
      <w:bookmarkEnd w:id="17"/>
      <w:r w:rsidR="006E7008" w:rsidRPr="00376AC7">
        <w:rPr>
          <w:rFonts w:ascii="Times" w:eastAsia="Malgun Gothic" w:hAnsi="Times" w:cs="Times"/>
          <w:i/>
          <w:lang w:eastAsia="ko-KR"/>
        </w:rPr>
        <w:t xml:space="preserve"> </w:t>
      </w:r>
      <w:r w:rsidR="0032008C" w:rsidRPr="00376AC7">
        <w:rPr>
          <w:rFonts w:ascii="Times" w:eastAsia="Malgun Gothic" w:hAnsi="Times" w:cs="Times"/>
          <w:i/>
          <w:lang w:eastAsia="ko-KR"/>
        </w:rPr>
        <w:t xml:space="preserve">can be exchanged among </w:t>
      </w:r>
      <w:proofErr w:type="spellStart"/>
      <w:r w:rsidR="0032008C" w:rsidRPr="00376AC7">
        <w:rPr>
          <w:rFonts w:ascii="Times" w:eastAsia="Malgun Gothic" w:hAnsi="Times" w:cs="Times"/>
          <w:i/>
          <w:lang w:eastAsia="ko-KR"/>
        </w:rPr>
        <w:t>gNBs</w:t>
      </w:r>
      <w:proofErr w:type="spellEnd"/>
      <w:r w:rsidR="0032008C" w:rsidRPr="00376AC7">
        <w:rPr>
          <w:rFonts w:ascii="Times" w:eastAsia="Malgun Gothic" w:hAnsi="Times" w:cs="Times"/>
          <w:i/>
          <w:lang w:eastAsia="ko-KR"/>
        </w:rPr>
        <w:t xml:space="preserve"> for CLI m</w:t>
      </w:r>
      <w:r w:rsidR="0032008C">
        <w:rPr>
          <w:rFonts w:ascii="Times" w:eastAsia="Malgun Gothic" w:hAnsi="Times" w:cs="Times"/>
          <w:i/>
          <w:lang w:eastAsia="ko-KR"/>
        </w:rPr>
        <w:t>easurement</w:t>
      </w:r>
      <w:r w:rsidR="009D3D9D">
        <w:rPr>
          <w:rFonts w:ascii="Times" w:eastAsia="Malgun Gothic" w:hAnsi="Times" w:cs="Times"/>
          <w:i/>
          <w:lang w:eastAsia="ko-KR"/>
        </w:rPr>
        <w:t>/reporting</w:t>
      </w:r>
      <w:r w:rsidR="0032008C" w:rsidRPr="00376AC7">
        <w:rPr>
          <w:rFonts w:ascii="Times" w:eastAsia="Malgun Gothic" w:hAnsi="Times" w:cs="Times"/>
          <w:i/>
          <w:lang w:eastAsia="ko-KR"/>
        </w:rPr>
        <w:t xml:space="preserve"> </w:t>
      </w:r>
      <w:r w:rsidR="002F723C" w:rsidRPr="00376AC7">
        <w:rPr>
          <w:rFonts w:ascii="Times" w:eastAsia="Malgun Gothic" w:hAnsi="Times" w:cs="Times"/>
          <w:i/>
          <w:lang w:eastAsia="ko-KR"/>
        </w:rPr>
        <w:t xml:space="preserve">and the corresponding </w:t>
      </w:r>
      <w:r w:rsidR="002F723C" w:rsidRPr="00376AC7">
        <w:rPr>
          <w:rFonts w:ascii="Times" w:eastAsiaTheme="minorEastAsia" w:hAnsi="Times" w:cs="Times"/>
          <w:i/>
        </w:rPr>
        <w:t>time</w:t>
      </w:r>
      <w:r w:rsidR="002F723C" w:rsidRPr="00376AC7">
        <w:rPr>
          <w:rFonts w:ascii="Times" w:eastAsiaTheme="minorEastAsia" w:hAnsi="Times" w:cs="Times" w:hint="eastAsia"/>
          <w:i/>
        </w:rPr>
        <w:t>/</w:t>
      </w:r>
      <w:r w:rsidR="002F723C" w:rsidRPr="00376AC7">
        <w:rPr>
          <w:rFonts w:ascii="Times" w:eastAsiaTheme="minorEastAsia" w:hAnsi="Times" w:cs="Times"/>
          <w:i/>
        </w:rPr>
        <w:t>frequency resources</w:t>
      </w:r>
      <w:r w:rsidR="002F723C" w:rsidRPr="00376AC7">
        <w:rPr>
          <w:rFonts w:ascii="Times" w:eastAsia="Malgun Gothic" w:hAnsi="Times" w:cs="Times"/>
          <w:i/>
          <w:lang w:eastAsia="ko-KR"/>
        </w:rPr>
        <w:t xml:space="preserve"> </w:t>
      </w:r>
      <w:r w:rsidR="009D3D9D">
        <w:rPr>
          <w:rFonts w:ascii="Times" w:eastAsia="Malgun Gothic" w:hAnsi="Times" w:cs="Times"/>
          <w:i/>
          <w:lang w:eastAsia="ko-KR"/>
        </w:rPr>
        <w:t xml:space="preserve">with </w:t>
      </w:r>
      <w:r w:rsidR="009D3D9D" w:rsidRPr="00376AC7">
        <w:rPr>
          <w:rFonts w:ascii="Times" w:eastAsia="Malgun Gothic" w:hAnsi="Times" w:cs="Times"/>
          <w:i/>
          <w:lang w:eastAsia="ko-KR"/>
        </w:rPr>
        <w:t xml:space="preserve">the SSB number or CSI-RS configuration </w:t>
      </w:r>
      <w:r w:rsidR="006E7008" w:rsidRPr="00376AC7">
        <w:rPr>
          <w:rFonts w:ascii="Times" w:eastAsia="Malgun Gothic" w:hAnsi="Times" w:cs="Times"/>
          <w:i/>
          <w:lang w:eastAsia="ko-KR"/>
        </w:rPr>
        <w:t xml:space="preserve">can be exchanged among </w:t>
      </w:r>
      <w:proofErr w:type="spellStart"/>
      <w:r w:rsidR="006E7008" w:rsidRPr="00376AC7">
        <w:rPr>
          <w:rFonts w:ascii="Times" w:eastAsia="Malgun Gothic" w:hAnsi="Times" w:cs="Times"/>
          <w:i/>
          <w:lang w:eastAsia="ko-KR"/>
        </w:rPr>
        <w:t>gNBs</w:t>
      </w:r>
      <w:proofErr w:type="spellEnd"/>
      <w:r w:rsidR="006E7008" w:rsidRPr="00376AC7">
        <w:rPr>
          <w:rFonts w:ascii="Times" w:eastAsia="Malgun Gothic" w:hAnsi="Times" w:cs="Times"/>
          <w:i/>
          <w:lang w:eastAsia="ko-KR"/>
        </w:rPr>
        <w:t xml:space="preserve"> for CLI management.</w:t>
      </w:r>
      <w:bookmarkEnd w:id="15"/>
    </w:p>
    <w:bookmarkEnd w:id="16"/>
    <w:p w14:paraId="0D3CC0CF" w14:textId="0FC4A52B" w:rsidR="00790CF1" w:rsidRPr="007A4B9E" w:rsidRDefault="00D64F74" w:rsidP="007A4B9E">
      <w:pPr>
        <w:pStyle w:val="30"/>
        <w:rPr>
          <w:iCs/>
        </w:rPr>
      </w:pPr>
      <w:r>
        <w:t>2.3.</w:t>
      </w:r>
      <w:r w:rsidR="00CF5921">
        <w:t>3</w:t>
      </w:r>
      <w:r>
        <w:t xml:space="preserve"> </w:t>
      </w:r>
      <w:r w:rsidR="00790CF1" w:rsidRPr="007A4B9E">
        <w:t>Transmission and reception timing adjustment</w:t>
      </w:r>
      <w:r w:rsidR="005B61AA">
        <w:t xml:space="preserve"> </w:t>
      </w:r>
      <w:r w:rsidR="005B61AA">
        <w:rPr>
          <w:rFonts w:hint="eastAsia"/>
        </w:rPr>
        <w:t>at</w:t>
      </w:r>
      <w:r w:rsidR="005B61AA">
        <w:t xml:space="preserve"> </w:t>
      </w:r>
      <w:proofErr w:type="spellStart"/>
      <w:r w:rsidR="005B61AA">
        <w:rPr>
          <w:rFonts w:hint="eastAsia"/>
        </w:rPr>
        <w:t>gNB</w:t>
      </w:r>
      <w:proofErr w:type="spellEnd"/>
      <w:r w:rsidR="007910C7">
        <w:t xml:space="preserve"> </w:t>
      </w:r>
      <w:r w:rsidR="007910C7">
        <w:rPr>
          <w:rFonts w:hint="eastAsia"/>
        </w:rPr>
        <w:t>side</w:t>
      </w:r>
    </w:p>
    <w:p w14:paraId="6A669295" w14:textId="0ED06031" w:rsidR="00FD58BE" w:rsidRPr="00857AE7" w:rsidRDefault="00FD58BE" w:rsidP="00FD58BE">
      <w:pPr>
        <w:spacing w:beforeLines="50" w:before="120" w:afterLines="50" w:after="120"/>
        <w:jc w:val="both"/>
        <w:rPr>
          <w:rFonts w:eastAsia="宋体"/>
          <w:sz w:val="20"/>
          <w:szCs w:val="20"/>
          <w:lang w:eastAsia="zh-CN"/>
        </w:rPr>
      </w:pPr>
      <w:r w:rsidRPr="00857AE7">
        <w:rPr>
          <w:rFonts w:eastAsia="宋体"/>
          <w:sz w:val="20"/>
          <w:szCs w:val="20"/>
          <w:lang w:eastAsia="zh-CN"/>
        </w:rPr>
        <w:t xml:space="preserve">As discussed in section 2.1, cross link interference from </w:t>
      </w:r>
      <w:r w:rsidR="00E645EB">
        <w:rPr>
          <w:rFonts w:eastAsia="宋体"/>
          <w:sz w:val="20"/>
          <w:szCs w:val="20"/>
          <w:lang w:eastAsia="zh-CN"/>
        </w:rPr>
        <w:t>the</w:t>
      </w:r>
      <w:r w:rsidRPr="00857AE7">
        <w:rPr>
          <w:rFonts w:eastAsia="宋体"/>
          <w:sz w:val="20"/>
          <w:szCs w:val="20"/>
          <w:lang w:eastAsia="zh-CN"/>
        </w:rPr>
        <w:t xml:space="preserve"> </w:t>
      </w:r>
      <w:r w:rsidR="00E645EB">
        <w:rPr>
          <w:sz w:val="20"/>
        </w:rPr>
        <w:t>neighboring</w:t>
      </w:r>
      <w:r w:rsidR="008C4618" w:rsidRPr="00857AE7">
        <w:rPr>
          <w:rFonts w:eastAsia="宋体"/>
          <w:sz w:val="20"/>
          <w:szCs w:val="20"/>
          <w:lang w:eastAsia="zh-CN"/>
        </w:rPr>
        <w:t xml:space="preserve"> </w:t>
      </w:r>
      <w:proofErr w:type="spellStart"/>
      <w:r w:rsidRPr="00857AE7">
        <w:rPr>
          <w:rFonts w:eastAsia="宋体"/>
          <w:sz w:val="20"/>
          <w:szCs w:val="20"/>
          <w:lang w:eastAsia="zh-CN"/>
        </w:rPr>
        <w:t>gNB</w:t>
      </w:r>
      <w:r w:rsidR="00E645EB">
        <w:rPr>
          <w:rFonts w:eastAsia="宋体"/>
          <w:sz w:val="20"/>
          <w:szCs w:val="20"/>
          <w:lang w:eastAsia="zh-CN"/>
        </w:rPr>
        <w:t>s</w:t>
      </w:r>
      <w:proofErr w:type="spellEnd"/>
      <w:r w:rsidRPr="00857AE7">
        <w:rPr>
          <w:rFonts w:eastAsia="宋体"/>
          <w:sz w:val="20"/>
          <w:szCs w:val="20"/>
          <w:lang w:eastAsia="zh-CN"/>
        </w:rPr>
        <w:t xml:space="preserve"> </w:t>
      </w:r>
      <w:r w:rsidR="00E645EB">
        <w:rPr>
          <w:rFonts w:eastAsia="宋体"/>
          <w:sz w:val="20"/>
          <w:szCs w:val="20"/>
          <w:lang w:eastAsia="zh-CN"/>
        </w:rPr>
        <w:t xml:space="preserve">with </w:t>
      </w:r>
      <w:r w:rsidR="00E645EB" w:rsidRPr="00857AE7">
        <w:rPr>
          <w:rFonts w:eastAsia="宋体"/>
          <w:sz w:val="20"/>
          <w:szCs w:val="20"/>
          <w:lang w:eastAsia="zh-CN"/>
        </w:rPr>
        <w:t xml:space="preserve">the opposite transmission direction </w:t>
      </w:r>
      <w:r w:rsidRPr="00857AE7">
        <w:rPr>
          <w:rFonts w:eastAsia="宋体"/>
          <w:sz w:val="20"/>
          <w:szCs w:val="20"/>
          <w:lang w:eastAsia="zh-CN"/>
        </w:rPr>
        <w:t>becomes a main challenge</w:t>
      </w:r>
      <w:r w:rsidR="00E645EB">
        <w:rPr>
          <w:rFonts w:eastAsia="宋体"/>
          <w:sz w:val="20"/>
          <w:szCs w:val="20"/>
          <w:lang w:eastAsia="zh-CN"/>
        </w:rPr>
        <w:t>,</w:t>
      </w:r>
      <w:r w:rsidRPr="00857AE7">
        <w:rPr>
          <w:rFonts w:eastAsia="宋体"/>
          <w:sz w:val="20"/>
          <w:szCs w:val="20"/>
          <w:lang w:eastAsia="zh-CN"/>
        </w:rPr>
        <w:t xml:space="preserve"> which may decrease the performance</w:t>
      </w:r>
      <w:r>
        <w:rPr>
          <w:rFonts w:eastAsia="宋体"/>
          <w:sz w:val="20"/>
          <w:szCs w:val="20"/>
          <w:lang w:eastAsia="zh-CN"/>
        </w:rPr>
        <w:t xml:space="preserve"> of victim cell</w:t>
      </w:r>
      <w:r w:rsidRPr="00857AE7">
        <w:rPr>
          <w:rFonts w:eastAsia="宋体"/>
          <w:sz w:val="20"/>
          <w:szCs w:val="20"/>
          <w:lang w:eastAsia="zh-CN"/>
        </w:rPr>
        <w:t xml:space="preserve"> even lead to unfeasible network deployment.</w:t>
      </w:r>
      <w:r w:rsidRPr="00BB093D">
        <w:rPr>
          <w:rFonts w:eastAsia="宋体"/>
          <w:sz w:val="20"/>
          <w:szCs w:val="20"/>
          <w:lang w:eastAsia="zh-CN"/>
        </w:rPr>
        <w:t xml:space="preserve"> </w:t>
      </w:r>
      <w:r w:rsidRPr="00857AE7">
        <w:rPr>
          <w:rFonts w:eastAsia="宋体"/>
          <w:sz w:val="20"/>
          <w:szCs w:val="20"/>
          <w:lang w:eastAsia="zh-CN"/>
        </w:rPr>
        <w:t xml:space="preserve">Interference mitigation mechanism is required </w:t>
      </w:r>
      <w:r w:rsidR="00E645EB">
        <w:rPr>
          <w:rFonts w:eastAsia="宋体"/>
          <w:sz w:val="20"/>
          <w:szCs w:val="20"/>
          <w:lang w:eastAsia="zh-CN"/>
        </w:rPr>
        <w:t xml:space="preserve">in such case </w:t>
      </w:r>
      <w:r w:rsidRPr="00857AE7">
        <w:rPr>
          <w:rFonts w:eastAsia="宋体"/>
          <w:sz w:val="20"/>
          <w:szCs w:val="20"/>
          <w:lang w:eastAsia="zh-CN"/>
        </w:rPr>
        <w:t>to suppress interference and improve the resource utilization efficiency.</w:t>
      </w:r>
    </w:p>
    <w:p w14:paraId="7C125749" w14:textId="63FA5906" w:rsidR="00FD58BE" w:rsidRPr="00857AE7" w:rsidRDefault="00E645EB" w:rsidP="00FD58BE">
      <w:pPr>
        <w:jc w:val="both"/>
        <w:rPr>
          <w:sz w:val="20"/>
          <w:szCs w:val="20"/>
        </w:rPr>
      </w:pPr>
      <w:r>
        <w:rPr>
          <w:sz w:val="20"/>
          <w:szCs w:val="20"/>
        </w:rPr>
        <w:lastRenderedPageBreak/>
        <w:t>In order to suppress the interference at</w:t>
      </w:r>
      <w:r w:rsidR="00FD58BE">
        <w:rPr>
          <w:sz w:val="20"/>
          <w:szCs w:val="20"/>
        </w:rPr>
        <w:t xml:space="preserve"> victim </w:t>
      </w:r>
      <w:proofErr w:type="spellStart"/>
      <w:r w:rsidR="00FD58BE">
        <w:rPr>
          <w:sz w:val="20"/>
          <w:szCs w:val="20"/>
        </w:rPr>
        <w:t>gNB</w:t>
      </w:r>
      <w:proofErr w:type="spellEnd"/>
      <w:r w:rsidR="00FD58BE">
        <w:rPr>
          <w:sz w:val="20"/>
          <w:szCs w:val="20"/>
        </w:rPr>
        <w:t xml:space="preserve">, accurate channel estimation for the wanted signal and interference estimation </w:t>
      </w:r>
      <w:r w:rsidR="0061703A">
        <w:rPr>
          <w:sz w:val="20"/>
          <w:szCs w:val="20"/>
        </w:rPr>
        <w:t xml:space="preserve">from aggressor </w:t>
      </w:r>
      <w:proofErr w:type="spellStart"/>
      <w:r w:rsidR="0061703A" w:rsidRPr="00857AE7">
        <w:rPr>
          <w:rFonts w:eastAsia="宋体"/>
          <w:sz w:val="20"/>
          <w:szCs w:val="20"/>
          <w:lang w:eastAsia="zh-CN"/>
        </w:rPr>
        <w:t>gNB</w:t>
      </w:r>
      <w:proofErr w:type="spellEnd"/>
      <w:r w:rsidR="0061703A">
        <w:rPr>
          <w:sz w:val="20"/>
          <w:szCs w:val="20"/>
        </w:rPr>
        <w:t xml:space="preserve"> </w:t>
      </w:r>
      <w:r w:rsidR="00FD58BE">
        <w:rPr>
          <w:sz w:val="20"/>
          <w:szCs w:val="20"/>
        </w:rPr>
        <w:t xml:space="preserve">are required. If RS </w:t>
      </w:r>
      <w:r w:rsidR="0061703A">
        <w:rPr>
          <w:sz w:val="20"/>
          <w:szCs w:val="20"/>
        </w:rPr>
        <w:t xml:space="preserve">for channel estimation from victim </w:t>
      </w:r>
      <w:proofErr w:type="spellStart"/>
      <w:r w:rsidR="0061703A">
        <w:rPr>
          <w:sz w:val="20"/>
          <w:szCs w:val="20"/>
        </w:rPr>
        <w:t>gNB</w:t>
      </w:r>
      <w:proofErr w:type="spellEnd"/>
      <w:r w:rsidR="0061703A">
        <w:rPr>
          <w:sz w:val="20"/>
          <w:szCs w:val="20"/>
        </w:rPr>
        <w:t xml:space="preserve"> and RS for interference estimation from aggressor </w:t>
      </w:r>
      <w:proofErr w:type="spellStart"/>
      <w:r w:rsidR="0061703A" w:rsidRPr="00857AE7">
        <w:rPr>
          <w:rFonts w:eastAsia="宋体"/>
          <w:sz w:val="20"/>
          <w:szCs w:val="20"/>
          <w:lang w:eastAsia="zh-CN"/>
        </w:rPr>
        <w:t>gNB</w:t>
      </w:r>
      <w:proofErr w:type="spellEnd"/>
      <w:r w:rsidR="0061703A" w:rsidDel="0061703A">
        <w:rPr>
          <w:sz w:val="20"/>
          <w:szCs w:val="20"/>
        </w:rPr>
        <w:t xml:space="preserve"> </w:t>
      </w:r>
      <w:r w:rsidR="00FD58BE">
        <w:rPr>
          <w:sz w:val="20"/>
          <w:szCs w:val="20"/>
        </w:rPr>
        <w:t xml:space="preserve">are aligned, </w:t>
      </w:r>
      <w:r w:rsidR="00FD58BE" w:rsidRPr="00857AE7">
        <w:rPr>
          <w:sz w:val="20"/>
          <w:szCs w:val="20"/>
        </w:rPr>
        <w:t xml:space="preserve">accurate channel </w:t>
      </w:r>
      <w:r w:rsidR="00FD58BE">
        <w:rPr>
          <w:sz w:val="20"/>
          <w:szCs w:val="20"/>
        </w:rPr>
        <w:t xml:space="preserve">and </w:t>
      </w:r>
      <w:r w:rsidR="00FD58BE" w:rsidRPr="00857AE7">
        <w:rPr>
          <w:sz w:val="20"/>
          <w:szCs w:val="20"/>
        </w:rPr>
        <w:t>interference estimation can be enabled</w:t>
      </w:r>
      <w:r w:rsidR="00FD58BE" w:rsidRPr="00857AE7">
        <w:rPr>
          <w:rFonts w:hint="eastAsia"/>
          <w:sz w:val="20"/>
          <w:szCs w:val="20"/>
        </w:rPr>
        <w:t xml:space="preserve"> </w:t>
      </w:r>
      <w:r w:rsidR="00FD58BE" w:rsidRPr="00857AE7">
        <w:rPr>
          <w:sz w:val="20"/>
          <w:szCs w:val="20"/>
        </w:rPr>
        <w:t xml:space="preserve">at victim </w:t>
      </w:r>
      <w:proofErr w:type="spellStart"/>
      <w:r w:rsidR="00FD58BE" w:rsidRPr="00857AE7">
        <w:rPr>
          <w:sz w:val="20"/>
          <w:szCs w:val="20"/>
        </w:rPr>
        <w:t>gNB</w:t>
      </w:r>
      <w:proofErr w:type="spellEnd"/>
      <w:r w:rsidR="00FD58BE" w:rsidRPr="00857AE7">
        <w:rPr>
          <w:sz w:val="20"/>
          <w:szCs w:val="20"/>
        </w:rPr>
        <w:t xml:space="preserve"> and </w:t>
      </w:r>
      <w:r w:rsidR="00877690" w:rsidRPr="00857AE7">
        <w:rPr>
          <w:sz w:val="20"/>
          <w:szCs w:val="20"/>
        </w:rPr>
        <w:t>MMSE-IRC</w:t>
      </w:r>
      <w:r w:rsidR="00877690">
        <w:rPr>
          <w:sz w:val="20"/>
          <w:szCs w:val="20"/>
        </w:rPr>
        <w:t xml:space="preserve"> receiver can be adopted to suppress the CLI from </w:t>
      </w:r>
      <w:r w:rsidR="0061703A">
        <w:rPr>
          <w:sz w:val="20"/>
          <w:szCs w:val="20"/>
        </w:rPr>
        <w:t xml:space="preserve">aggressor </w:t>
      </w:r>
      <w:proofErr w:type="spellStart"/>
      <w:r w:rsidR="00877690">
        <w:rPr>
          <w:sz w:val="20"/>
          <w:szCs w:val="20"/>
        </w:rPr>
        <w:t>gNB</w:t>
      </w:r>
      <w:proofErr w:type="spellEnd"/>
      <w:r w:rsidR="00877690">
        <w:rPr>
          <w:sz w:val="20"/>
          <w:szCs w:val="20"/>
        </w:rPr>
        <w:t xml:space="preserve">. </w:t>
      </w:r>
      <w:r w:rsidR="00FD58BE" w:rsidRPr="00857AE7">
        <w:rPr>
          <w:rFonts w:hint="eastAsia"/>
          <w:sz w:val="20"/>
          <w:szCs w:val="20"/>
        </w:rPr>
        <w:t>CLI</w:t>
      </w:r>
      <w:r w:rsidR="00FD58BE" w:rsidRPr="00857AE7">
        <w:rPr>
          <w:sz w:val="20"/>
          <w:szCs w:val="20"/>
        </w:rPr>
        <w:t xml:space="preserve"> </w:t>
      </w:r>
      <w:r w:rsidR="00FD58BE" w:rsidRPr="00857AE7">
        <w:rPr>
          <w:rFonts w:hint="eastAsia"/>
          <w:sz w:val="20"/>
          <w:szCs w:val="20"/>
        </w:rPr>
        <w:t>can</w:t>
      </w:r>
      <w:r w:rsidR="00FD58BE" w:rsidRPr="00857AE7">
        <w:rPr>
          <w:sz w:val="20"/>
          <w:szCs w:val="20"/>
        </w:rPr>
        <w:t xml:space="preserve"> be</w:t>
      </w:r>
      <w:r w:rsidR="00FD58BE" w:rsidRPr="00857AE7">
        <w:rPr>
          <w:rFonts w:hint="eastAsia"/>
          <w:sz w:val="20"/>
          <w:szCs w:val="20"/>
        </w:rPr>
        <w:t xml:space="preserve"> effectively suppress</w:t>
      </w:r>
      <w:r w:rsidR="00FD58BE" w:rsidRPr="00857AE7">
        <w:rPr>
          <w:sz w:val="20"/>
          <w:szCs w:val="20"/>
        </w:rPr>
        <w:t xml:space="preserve">ed by </w:t>
      </w:r>
      <w:r w:rsidR="00FD58BE" w:rsidRPr="00857AE7">
        <w:rPr>
          <w:rFonts w:hint="eastAsia"/>
          <w:sz w:val="20"/>
          <w:szCs w:val="20"/>
        </w:rPr>
        <w:t>employing interference covariance matrix information</w:t>
      </w:r>
      <w:r w:rsidR="00FD58BE" w:rsidRPr="00857AE7">
        <w:rPr>
          <w:sz w:val="20"/>
          <w:szCs w:val="20"/>
        </w:rPr>
        <w:t>, which would bring the significant performance improvement</w:t>
      </w:r>
      <w:r w:rsidR="00FD58BE">
        <w:rPr>
          <w:sz w:val="20"/>
          <w:szCs w:val="20"/>
        </w:rPr>
        <w:t xml:space="preserve">, such as the </w:t>
      </w:r>
      <w:r w:rsidR="00FD58BE" w:rsidRPr="00857AE7">
        <w:rPr>
          <w:sz w:val="20"/>
          <w:szCs w:val="20"/>
        </w:rPr>
        <w:t>previous investigation [</w:t>
      </w:r>
      <w:r w:rsidR="00B31E03">
        <w:rPr>
          <w:sz w:val="20"/>
          <w:szCs w:val="20"/>
        </w:rPr>
        <w:t>2</w:t>
      </w:r>
      <w:r w:rsidR="00FD58BE" w:rsidRPr="00857AE7">
        <w:rPr>
          <w:sz w:val="20"/>
          <w:szCs w:val="20"/>
        </w:rPr>
        <w:t>]</w:t>
      </w:r>
      <w:r w:rsidR="00FD58BE">
        <w:rPr>
          <w:sz w:val="20"/>
          <w:szCs w:val="20"/>
        </w:rPr>
        <w:t>.</w:t>
      </w:r>
      <w:r w:rsidR="00FD58BE" w:rsidRPr="00857AE7">
        <w:rPr>
          <w:sz w:val="20"/>
          <w:szCs w:val="20"/>
        </w:rPr>
        <w:t xml:space="preserve"> </w:t>
      </w:r>
    </w:p>
    <w:p w14:paraId="66AB80B5" w14:textId="77777777" w:rsidR="00FD58BE" w:rsidRPr="005114C5" w:rsidRDefault="00FD58BE" w:rsidP="00FD58BE">
      <w:pPr>
        <w:jc w:val="both"/>
        <w:rPr>
          <w:rFonts w:eastAsia="宋体"/>
          <w:sz w:val="20"/>
          <w:szCs w:val="20"/>
          <w:lang w:eastAsia="zh-CN"/>
        </w:rPr>
      </w:pPr>
    </w:p>
    <w:p w14:paraId="6D6F6EE0" w14:textId="4BACCACD" w:rsidR="00E76600" w:rsidRPr="00857AE7" w:rsidRDefault="00FD58BE" w:rsidP="00E76600">
      <w:pPr>
        <w:jc w:val="both"/>
        <w:rPr>
          <w:rFonts w:eastAsia="宋体"/>
          <w:sz w:val="20"/>
          <w:szCs w:val="20"/>
          <w:lang w:eastAsia="zh-CN"/>
        </w:rPr>
      </w:pPr>
      <w:r>
        <w:rPr>
          <w:rFonts w:eastAsia="宋体"/>
          <w:sz w:val="20"/>
          <w:szCs w:val="20"/>
          <w:lang w:eastAsia="zh-CN"/>
        </w:rPr>
        <w:t xml:space="preserve">At present, </w:t>
      </w:r>
      <w:r w:rsidR="00D23EB4" w:rsidRPr="00857AE7">
        <w:rPr>
          <w:rFonts w:eastAsia="宋体"/>
          <w:sz w:val="20"/>
          <w:szCs w:val="20"/>
          <w:lang w:eastAsia="zh-CN"/>
        </w:rPr>
        <w:t xml:space="preserve">UL </w:t>
      </w:r>
      <w:r w:rsidR="00113773">
        <w:rPr>
          <w:rFonts w:eastAsia="宋体"/>
          <w:sz w:val="20"/>
          <w:szCs w:val="20"/>
          <w:lang w:eastAsia="zh-CN"/>
        </w:rPr>
        <w:t xml:space="preserve">transmission </w:t>
      </w:r>
      <w:r w:rsidR="000D7583" w:rsidRPr="00857AE7">
        <w:rPr>
          <w:rFonts w:eastAsia="宋体"/>
          <w:sz w:val="20"/>
          <w:szCs w:val="20"/>
          <w:lang w:eastAsia="zh-CN"/>
        </w:rPr>
        <w:t xml:space="preserve">timing </w:t>
      </w:r>
      <w:r w:rsidR="00D23EB4" w:rsidRPr="00857AE7">
        <w:rPr>
          <w:rFonts w:eastAsia="宋体"/>
          <w:sz w:val="20"/>
          <w:szCs w:val="20"/>
          <w:lang w:eastAsia="zh-CN"/>
        </w:rPr>
        <w:t xml:space="preserve">of </w:t>
      </w:r>
      <w:r w:rsidR="00113773">
        <w:rPr>
          <w:rFonts w:eastAsia="宋体"/>
          <w:sz w:val="20"/>
          <w:szCs w:val="20"/>
          <w:lang w:eastAsia="zh-CN"/>
        </w:rPr>
        <w:t xml:space="preserve">a </w:t>
      </w:r>
      <w:r w:rsidRPr="00857AE7">
        <w:rPr>
          <w:rFonts w:eastAsia="宋体"/>
          <w:sz w:val="20"/>
          <w:szCs w:val="20"/>
          <w:lang w:eastAsia="zh-CN"/>
        </w:rPr>
        <w:t>UE</w:t>
      </w:r>
      <w:r w:rsidR="00D23EB4" w:rsidRPr="00857AE7">
        <w:rPr>
          <w:rFonts w:eastAsia="宋体"/>
          <w:sz w:val="20"/>
          <w:szCs w:val="20"/>
          <w:lang w:eastAsia="zh-CN"/>
        </w:rPr>
        <w:t xml:space="preserve"> is adjusted based on TA </w:t>
      </w:r>
      <w:r w:rsidR="00113773">
        <w:rPr>
          <w:rFonts w:eastAsia="宋体"/>
          <w:sz w:val="20"/>
          <w:szCs w:val="20"/>
          <w:lang w:eastAsia="zh-CN"/>
        </w:rPr>
        <w:t>to ensure the UL signal</w:t>
      </w:r>
      <w:r w:rsidR="00113773" w:rsidRPr="00857AE7">
        <w:rPr>
          <w:rFonts w:eastAsia="宋体"/>
          <w:sz w:val="20"/>
          <w:szCs w:val="20"/>
          <w:lang w:eastAsia="zh-CN"/>
        </w:rPr>
        <w:t xml:space="preserve"> </w:t>
      </w:r>
      <w:r w:rsidR="00113773">
        <w:rPr>
          <w:rFonts w:eastAsia="宋体"/>
          <w:sz w:val="20"/>
          <w:szCs w:val="20"/>
          <w:lang w:eastAsia="zh-CN"/>
        </w:rPr>
        <w:t xml:space="preserve">from the UE </w:t>
      </w:r>
      <w:r w:rsidR="00D23EB4" w:rsidRPr="00857AE7">
        <w:rPr>
          <w:rFonts w:eastAsia="宋体"/>
          <w:sz w:val="20"/>
          <w:szCs w:val="20"/>
          <w:lang w:eastAsia="zh-CN"/>
        </w:rPr>
        <w:t xml:space="preserve">arrives at </w:t>
      </w:r>
      <w:r w:rsidR="000D7583" w:rsidRPr="00857AE7">
        <w:rPr>
          <w:rFonts w:eastAsia="宋体"/>
          <w:sz w:val="20"/>
          <w:szCs w:val="20"/>
          <w:lang w:eastAsia="zh-CN"/>
        </w:rPr>
        <w:t xml:space="preserve">the time aligned with DL timing of serving </w:t>
      </w:r>
      <w:proofErr w:type="spellStart"/>
      <w:r w:rsidR="000D7583" w:rsidRPr="00857AE7">
        <w:rPr>
          <w:rFonts w:eastAsia="宋体"/>
          <w:sz w:val="20"/>
          <w:szCs w:val="20"/>
          <w:lang w:eastAsia="zh-CN"/>
        </w:rPr>
        <w:t>gNB</w:t>
      </w:r>
      <w:proofErr w:type="spellEnd"/>
      <w:r w:rsidR="000D7583" w:rsidRPr="00857AE7">
        <w:rPr>
          <w:rFonts w:eastAsia="宋体"/>
          <w:sz w:val="20"/>
          <w:szCs w:val="20"/>
          <w:lang w:eastAsia="zh-CN"/>
        </w:rPr>
        <w:t>. F</w:t>
      </w:r>
      <w:r w:rsidR="00E81BF8" w:rsidRPr="00857AE7">
        <w:rPr>
          <w:rFonts w:eastAsia="宋体"/>
          <w:sz w:val="20"/>
          <w:szCs w:val="20"/>
          <w:lang w:eastAsia="zh-CN"/>
        </w:rPr>
        <w:t xml:space="preserve">or </w:t>
      </w:r>
      <w:r w:rsidR="00E76600" w:rsidRPr="00857AE7">
        <w:rPr>
          <w:rFonts w:eastAsia="宋体"/>
          <w:sz w:val="20"/>
          <w:szCs w:val="20"/>
          <w:lang w:eastAsia="zh-CN"/>
        </w:rPr>
        <w:t>dynamic/flexible TDD</w:t>
      </w:r>
      <w:r w:rsidR="000D7583" w:rsidRPr="00857AE7">
        <w:rPr>
          <w:rFonts w:eastAsia="宋体"/>
          <w:sz w:val="20"/>
          <w:szCs w:val="20"/>
          <w:lang w:eastAsia="zh-CN"/>
        </w:rPr>
        <w:t xml:space="preserve"> configuration as </w:t>
      </w:r>
      <w:r w:rsidR="00113773" w:rsidRPr="00857AE7">
        <w:rPr>
          <w:rFonts w:eastAsia="宋体"/>
          <w:sz w:val="20"/>
          <w:szCs w:val="20"/>
          <w:lang w:eastAsia="zh-CN"/>
        </w:rPr>
        <w:t>described</w:t>
      </w:r>
      <w:r w:rsidR="00113773">
        <w:rPr>
          <w:rFonts w:eastAsia="宋体"/>
          <w:sz w:val="20"/>
          <w:szCs w:val="20"/>
          <w:lang w:eastAsia="zh-CN"/>
        </w:rPr>
        <w:t xml:space="preserve"> in</w:t>
      </w:r>
      <w:r w:rsidR="00113773" w:rsidRPr="00857AE7">
        <w:rPr>
          <w:rFonts w:eastAsia="宋体"/>
          <w:sz w:val="20"/>
          <w:szCs w:val="20"/>
          <w:lang w:eastAsia="zh-CN"/>
        </w:rPr>
        <w:t xml:space="preserve"> </w:t>
      </w:r>
      <w:r w:rsidR="000D7583" w:rsidRPr="00857AE7">
        <w:rPr>
          <w:rFonts w:eastAsia="宋体"/>
          <w:sz w:val="20"/>
          <w:szCs w:val="20"/>
          <w:lang w:eastAsia="zh-CN"/>
        </w:rPr>
        <w:fldChar w:fldCharType="begin"/>
      </w:r>
      <w:r w:rsidR="000D7583" w:rsidRPr="00857AE7">
        <w:rPr>
          <w:rFonts w:eastAsia="宋体"/>
          <w:sz w:val="20"/>
          <w:szCs w:val="20"/>
          <w:lang w:eastAsia="zh-CN"/>
        </w:rPr>
        <w:instrText xml:space="preserve"> REF _Ref110863420 \h  \* MERGEFORMAT </w:instrText>
      </w:r>
      <w:r w:rsidR="000D7583" w:rsidRPr="00857AE7">
        <w:rPr>
          <w:rFonts w:eastAsia="宋体"/>
          <w:sz w:val="20"/>
          <w:szCs w:val="20"/>
          <w:lang w:eastAsia="zh-CN"/>
        </w:rPr>
      </w:r>
      <w:r w:rsidR="000D7583" w:rsidRPr="00857AE7">
        <w:rPr>
          <w:rFonts w:eastAsia="宋体"/>
          <w:sz w:val="20"/>
          <w:szCs w:val="20"/>
          <w:lang w:eastAsia="zh-CN"/>
        </w:rPr>
        <w:fldChar w:fldCharType="separate"/>
      </w:r>
      <w:r w:rsidR="000D7583" w:rsidRPr="00857AE7">
        <w:rPr>
          <w:rFonts w:eastAsia="宋体"/>
          <w:sz w:val="20"/>
          <w:szCs w:val="20"/>
          <w:lang w:eastAsia="zh-CN"/>
        </w:rPr>
        <w:t xml:space="preserve">Figure </w:t>
      </w:r>
      <w:r w:rsidR="00CB1C8D">
        <w:rPr>
          <w:rFonts w:eastAsia="宋体"/>
          <w:sz w:val="20"/>
          <w:szCs w:val="20"/>
          <w:lang w:eastAsia="zh-CN"/>
        </w:rPr>
        <w:t>3</w:t>
      </w:r>
      <w:r w:rsidR="000D7583" w:rsidRPr="00857AE7">
        <w:rPr>
          <w:rFonts w:eastAsia="宋体"/>
          <w:sz w:val="20"/>
          <w:szCs w:val="20"/>
          <w:lang w:eastAsia="zh-CN"/>
        </w:rPr>
        <w:fldChar w:fldCharType="end"/>
      </w:r>
      <w:r w:rsidR="000D7583" w:rsidRPr="00857AE7">
        <w:rPr>
          <w:rFonts w:eastAsia="宋体"/>
          <w:sz w:val="20"/>
          <w:szCs w:val="20"/>
          <w:lang w:eastAsia="zh-CN"/>
        </w:rPr>
        <w:t>,</w:t>
      </w:r>
      <w:r w:rsidR="00E76600" w:rsidRPr="00857AE7">
        <w:rPr>
          <w:rFonts w:eastAsia="宋体"/>
          <w:sz w:val="20"/>
          <w:szCs w:val="20"/>
          <w:lang w:eastAsia="zh-CN"/>
        </w:rPr>
        <w:t xml:space="preserve"> </w:t>
      </w:r>
      <w:r w:rsidR="00E81BF8" w:rsidRPr="00857AE7">
        <w:rPr>
          <w:rFonts w:eastAsia="宋体"/>
          <w:sz w:val="20"/>
          <w:szCs w:val="20"/>
          <w:lang w:eastAsia="zh-CN"/>
        </w:rPr>
        <w:t xml:space="preserve">slot n and slot n+1 </w:t>
      </w:r>
      <w:r w:rsidR="00E76600" w:rsidRPr="00857AE7">
        <w:rPr>
          <w:rFonts w:eastAsia="宋体"/>
          <w:sz w:val="20"/>
          <w:szCs w:val="20"/>
          <w:lang w:eastAsia="zh-CN"/>
        </w:rPr>
        <w:t xml:space="preserve">may suffer CLI from </w:t>
      </w:r>
      <w:r w:rsidR="000D7583" w:rsidRPr="00857AE7">
        <w:rPr>
          <w:rFonts w:eastAsia="宋体"/>
          <w:sz w:val="20"/>
          <w:szCs w:val="20"/>
          <w:lang w:eastAsia="zh-CN"/>
        </w:rPr>
        <w:t xml:space="preserve">DL signal of </w:t>
      </w:r>
      <w:r w:rsidR="00113773">
        <w:rPr>
          <w:sz w:val="20"/>
        </w:rPr>
        <w:t>neighboring</w:t>
      </w:r>
      <w:r w:rsidR="00113773" w:rsidRPr="00857AE7">
        <w:rPr>
          <w:rFonts w:eastAsia="宋体"/>
          <w:sz w:val="20"/>
          <w:szCs w:val="20"/>
          <w:lang w:eastAsia="zh-CN"/>
        </w:rPr>
        <w:t xml:space="preserve"> </w:t>
      </w:r>
      <w:proofErr w:type="spellStart"/>
      <w:r w:rsidR="00E76600" w:rsidRPr="00857AE7">
        <w:rPr>
          <w:rFonts w:eastAsia="宋体"/>
          <w:sz w:val="20"/>
          <w:szCs w:val="20"/>
          <w:lang w:eastAsia="zh-CN"/>
        </w:rPr>
        <w:t>gNB</w:t>
      </w:r>
      <w:proofErr w:type="spellEnd"/>
      <w:r>
        <w:rPr>
          <w:rFonts w:eastAsia="宋体"/>
          <w:sz w:val="20"/>
          <w:szCs w:val="20"/>
          <w:lang w:eastAsia="zh-CN"/>
        </w:rPr>
        <w:t xml:space="preserve">. For victim </w:t>
      </w:r>
      <w:proofErr w:type="spellStart"/>
      <w:r>
        <w:rPr>
          <w:rFonts w:eastAsia="宋体"/>
          <w:sz w:val="20"/>
          <w:szCs w:val="20"/>
          <w:lang w:eastAsia="zh-CN"/>
        </w:rPr>
        <w:t>gNB</w:t>
      </w:r>
      <w:proofErr w:type="spellEnd"/>
      <w:r>
        <w:rPr>
          <w:rFonts w:eastAsia="宋体"/>
          <w:sz w:val="20"/>
          <w:szCs w:val="20"/>
          <w:lang w:eastAsia="zh-CN"/>
        </w:rPr>
        <w:t xml:space="preserve">, RS for channel estimation may be interfered by </w:t>
      </w:r>
      <w:r w:rsidR="00113773">
        <w:rPr>
          <w:rFonts w:eastAsia="宋体"/>
          <w:sz w:val="20"/>
          <w:szCs w:val="20"/>
          <w:lang w:eastAsia="zh-CN"/>
        </w:rPr>
        <w:t xml:space="preserve">DL transmission </w:t>
      </w:r>
      <w:r>
        <w:rPr>
          <w:rFonts w:eastAsia="宋体"/>
          <w:sz w:val="20"/>
          <w:szCs w:val="20"/>
          <w:lang w:eastAsia="zh-CN"/>
        </w:rPr>
        <w:t xml:space="preserve">of aggressor </w:t>
      </w:r>
      <w:proofErr w:type="spellStart"/>
      <w:r>
        <w:rPr>
          <w:rFonts w:eastAsia="宋体"/>
          <w:sz w:val="20"/>
          <w:szCs w:val="20"/>
          <w:lang w:eastAsia="zh-CN"/>
        </w:rPr>
        <w:t>gNB</w:t>
      </w:r>
      <w:proofErr w:type="spellEnd"/>
      <w:r>
        <w:rPr>
          <w:rFonts w:eastAsia="宋体"/>
          <w:sz w:val="20"/>
          <w:szCs w:val="20"/>
          <w:lang w:eastAsia="zh-CN"/>
        </w:rPr>
        <w:t xml:space="preserve">, which incur the inaccurate channel estimation. Victim </w:t>
      </w:r>
      <w:proofErr w:type="spellStart"/>
      <w:r>
        <w:rPr>
          <w:rFonts w:eastAsia="宋体"/>
          <w:sz w:val="20"/>
          <w:szCs w:val="20"/>
          <w:lang w:eastAsia="zh-CN"/>
        </w:rPr>
        <w:t>gNB</w:t>
      </w:r>
      <w:proofErr w:type="spellEnd"/>
      <w:r>
        <w:rPr>
          <w:rFonts w:eastAsia="宋体"/>
          <w:sz w:val="20"/>
          <w:szCs w:val="20"/>
          <w:lang w:eastAsia="zh-CN"/>
        </w:rPr>
        <w:t xml:space="preserve"> cannot identify the dominant interference from aggressor </w:t>
      </w:r>
      <w:proofErr w:type="spellStart"/>
      <w:r>
        <w:rPr>
          <w:rFonts w:eastAsia="宋体"/>
          <w:sz w:val="20"/>
          <w:szCs w:val="20"/>
          <w:lang w:eastAsia="zh-CN"/>
        </w:rPr>
        <w:t>gNB</w:t>
      </w:r>
      <w:r w:rsidR="00387F5E">
        <w:rPr>
          <w:rFonts w:eastAsia="宋体"/>
          <w:sz w:val="20"/>
          <w:szCs w:val="20"/>
          <w:lang w:eastAsia="zh-CN"/>
        </w:rPr>
        <w:t>s</w:t>
      </w:r>
      <w:proofErr w:type="spellEnd"/>
      <w:r>
        <w:rPr>
          <w:rFonts w:eastAsia="宋体"/>
          <w:sz w:val="20"/>
          <w:szCs w:val="20"/>
          <w:lang w:eastAsia="zh-CN"/>
        </w:rPr>
        <w:t xml:space="preserve"> and </w:t>
      </w:r>
      <w:r>
        <w:rPr>
          <w:rFonts w:eastAsia="宋体" w:hint="eastAsia"/>
          <w:sz w:val="20"/>
          <w:szCs w:val="20"/>
          <w:lang w:eastAsia="zh-CN"/>
        </w:rPr>
        <w:t>would</w:t>
      </w:r>
      <w:r>
        <w:rPr>
          <w:rFonts w:eastAsia="宋体"/>
          <w:sz w:val="20"/>
          <w:szCs w:val="20"/>
          <w:lang w:eastAsia="zh-CN"/>
        </w:rPr>
        <w:t xml:space="preserve"> deem all interference as the ‘</w:t>
      </w:r>
      <w:r w:rsidRPr="00125DD2">
        <w:rPr>
          <w:rFonts w:eastAsia="宋体"/>
          <w:sz w:val="20"/>
          <w:szCs w:val="20"/>
          <w:lang w:eastAsia="zh-CN"/>
        </w:rPr>
        <w:t>other cell</w:t>
      </w:r>
      <w:r>
        <w:rPr>
          <w:rFonts w:eastAsia="宋体"/>
          <w:sz w:val="20"/>
          <w:szCs w:val="20"/>
          <w:lang w:eastAsia="zh-CN"/>
        </w:rPr>
        <w:t>’</w:t>
      </w:r>
      <w:r w:rsidRPr="00125DD2">
        <w:rPr>
          <w:rFonts w:eastAsia="宋体"/>
          <w:sz w:val="20"/>
          <w:szCs w:val="20"/>
          <w:lang w:eastAsia="zh-CN"/>
        </w:rPr>
        <w:t xml:space="preserve"> interferenc</w:t>
      </w:r>
      <w:r>
        <w:rPr>
          <w:rFonts w:eastAsia="宋体"/>
          <w:sz w:val="20"/>
          <w:szCs w:val="20"/>
          <w:lang w:eastAsia="zh-CN"/>
        </w:rPr>
        <w:t xml:space="preserve">e. Therefore, the performance </w:t>
      </w:r>
      <w:r w:rsidR="00863B0D">
        <w:rPr>
          <w:rFonts w:eastAsia="宋体"/>
          <w:sz w:val="20"/>
          <w:szCs w:val="20"/>
          <w:lang w:eastAsia="zh-CN"/>
        </w:rPr>
        <w:t xml:space="preserve">loss would be </w:t>
      </w:r>
      <w:r>
        <w:rPr>
          <w:rFonts w:eastAsia="宋体"/>
          <w:sz w:val="20"/>
          <w:szCs w:val="20"/>
          <w:lang w:eastAsia="zh-CN"/>
        </w:rPr>
        <w:t>observed.</w:t>
      </w:r>
    </w:p>
    <w:p w14:paraId="66FD7957" w14:textId="590EABB5" w:rsidR="00E76600" w:rsidRPr="00857AE7" w:rsidRDefault="00E76600" w:rsidP="00E76600">
      <w:pPr>
        <w:jc w:val="both"/>
        <w:rPr>
          <w:rFonts w:eastAsia="宋体"/>
          <w:sz w:val="20"/>
          <w:szCs w:val="20"/>
          <w:lang w:eastAsia="zh-CN"/>
        </w:rPr>
      </w:pPr>
    </w:p>
    <w:p w14:paraId="2DB4714D" w14:textId="11D336AA" w:rsidR="00FD58BE" w:rsidRPr="00857AE7" w:rsidRDefault="007E1922" w:rsidP="00E76600">
      <w:pPr>
        <w:jc w:val="both"/>
        <w:rPr>
          <w:rFonts w:eastAsia="宋体"/>
          <w:sz w:val="20"/>
          <w:szCs w:val="20"/>
          <w:lang w:eastAsia="zh-CN"/>
        </w:rPr>
      </w:pPr>
      <w:r w:rsidRPr="00857AE7">
        <w:rPr>
          <w:sz w:val="20"/>
          <w:szCs w:val="20"/>
        </w:rPr>
        <w:object w:dxaOrig="14251" w:dyaOrig="3465" w14:anchorId="7E6B69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111.95pt" o:ole="">
            <v:imagedata r:id="rId14" o:title=""/>
          </v:shape>
          <o:OLEObject Type="Embed" ProgID="Visio.Drawing.15" ShapeID="_x0000_i1025" DrawAspect="Content" ObjectID="_1738159634" r:id="rId15"/>
        </w:object>
      </w:r>
    </w:p>
    <w:p w14:paraId="2524E316" w14:textId="2FCF8B2C" w:rsidR="00E76600" w:rsidRPr="00857AE7" w:rsidRDefault="00E76600" w:rsidP="00E76600">
      <w:pPr>
        <w:pStyle w:val="a7"/>
        <w:keepNext/>
        <w:jc w:val="center"/>
        <w:rPr>
          <w:rFonts w:eastAsiaTheme="minorEastAsia"/>
          <w:color w:val="0000FF"/>
          <w:lang w:eastAsia="zh-CN"/>
        </w:rPr>
      </w:pPr>
      <w:bookmarkStart w:id="18" w:name="_Ref110863420"/>
      <w:r w:rsidRPr="00857AE7">
        <w:t xml:space="preserve">Figure </w:t>
      </w:r>
      <w:bookmarkEnd w:id="18"/>
      <w:r w:rsidR="00CB1C8D">
        <w:rPr>
          <w:noProof/>
        </w:rPr>
        <w:t>3</w:t>
      </w:r>
      <w:r w:rsidR="003434EF" w:rsidRPr="00857AE7">
        <w:rPr>
          <w:noProof/>
        </w:rPr>
        <w:t xml:space="preserve"> aggressor gNB DL transmission leads to interference for UL reception of </w:t>
      </w:r>
      <w:r w:rsidR="003434EF" w:rsidRPr="00857AE7">
        <w:rPr>
          <w:rFonts w:hint="cs"/>
          <w:noProof/>
        </w:rPr>
        <w:t>v</w:t>
      </w:r>
      <w:r w:rsidR="003434EF" w:rsidRPr="00857AE7">
        <w:rPr>
          <w:noProof/>
        </w:rPr>
        <w:t>ict</w:t>
      </w:r>
      <w:r w:rsidR="003434EF" w:rsidRPr="00857AE7">
        <w:rPr>
          <w:rFonts w:eastAsiaTheme="minorEastAsia"/>
          <w:noProof/>
          <w:lang w:eastAsia="zh-CN"/>
        </w:rPr>
        <w:t>im gNB</w:t>
      </w:r>
    </w:p>
    <w:p w14:paraId="13288CBA" w14:textId="77777777" w:rsidR="00E76600" w:rsidRPr="00857AE7" w:rsidRDefault="00E76600" w:rsidP="00E76600">
      <w:pPr>
        <w:jc w:val="both"/>
        <w:rPr>
          <w:rFonts w:eastAsia="宋体"/>
          <w:sz w:val="20"/>
          <w:szCs w:val="20"/>
          <w:lang w:eastAsia="zh-CN"/>
        </w:rPr>
      </w:pPr>
    </w:p>
    <w:p w14:paraId="15AB64DC" w14:textId="46F9D641" w:rsidR="00E76600" w:rsidRPr="00857AE7" w:rsidRDefault="00FD58BE" w:rsidP="00E76600">
      <w:pPr>
        <w:jc w:val="both"/>
        <w:rPr>
          <w:sz w:val="20"/>
          <w:szCs w:val="20"/>
        </w:rPr>
      </w:pPr>
      <w:r>
        <w:rPr>
          <w:rFonts w:eastAsiaTheme="minorEastAsia"/>
          <w:sz w:val="20"/>
          <w:szCs w:val="20"/>
          <w:lang w:eastAsia="zh-CN"/>
        </w:rPr>
        <w:t>A candidate enhancement is</w:t>
      </w:r>
      <w:r w:rsidRPr="00857AE7">
        <w:rPr>
          <w:rFonts w:eastAsiaTheme="minorEastAsia"/>
          <w:sz w:val="20"/>
          <w:szCs w:val="20"/>
          <w:lang w:eastAsia="zh-CN"/>
        </w:rPr>
        <w:t xml:space="preserve"> </w:t>
      </w:r>
      <w:r>
        <w:rPr>
          <w:rFonts w:eastAsiaTheme="minorEastAsia"/>
          <w:sz w:val="20"/>
          <w:szCs w:val="20"/>
          <w:lang w:eastAsia="zh-CN"/>
        </w:rPr>
        <w:t>depicted</w:t>
      </w:r>
      <w:r w:rsidRPr="00857AE7">
        <w:rPr>
          <w:rFonts w:eastAsiaTheme="minorEastAsia"/>
          <w:sz w:val="20"/>
          <w:szCs w:val="20"/>
          <w:lang w:eastAsia="zh-CN"/>
        </w:rPr>
        <w:t xml:space="preserve"> in </w:t>
      </w:r>
      <w:r w:rsidRPr="00857AE7">
        <w:rPr>
          <w:rFonts w:eastAsiaTheme="minorEastAsia"/>
          <w:sz w:val="20"/>
          <w:szCs w:val="20"/>
          <w:lang w:eastAsia="zh-CN"/>
        </w:rPr>
        <w:fldChar w:fldCharType="begin"/>
      </w:r>
      <w:r w:rsidRPr="00857AE7">
        <w:rPr>
          <w:rFonts w:eastAsiaTheme="minorEastAsia"/>
          <w:sz w:val="20"/>
          <w:szCs w:val="20"/>
          <w:lang w:eastAsia="zh-CN"/>
        </w:rPr>
        <w:instrText xml:space="preserve"> REF _Ref110863458 \h  \* MERGEFORMAT </w:instrText>
      </w:r>
      <w:r w:rsidRPr="00857AE7">
        <w:rPr>
          <w:rFonts w:eastAsiaTheme="minorEastAsia"/>
          <w:sz w:val="20"/>
          <w:szCs w:val="20"/>
          <w:lang w:eastAsia="zh-CN"/>
        </w:rPr>
      </w:r>
      <w:r w:rsidRPr="00857AE7">
        <w:rPr>
          <w:rFonts w:eastAsiaTheme="minorEastAsia"/>
          <w:sz w:val="20"/>
          <w:szCs w:val="20"/>
          <w:lang w:eastAsia="zh-CN"/>
        </w:rPr>
        <w:fldChar w:fldCharType="separate"/>
      </w:r>
      <w:r w:rsidRPr="00857AE7">
        <w:rPr>
          <w:sz w:val="20"/>
          <w:szCs w:val="20"/>
        </w:rPr>
        <w:t xml:space="preserve">Figure </w:t>
      </w:r>
      <w:r w:rsidR="00CB1C8D">
        <w:rPr>
          <w:noProof/>
          <w:sz w:val="20"/>
          <w:szCs w:val="20"/>
        </w:rPr>
        <w:t>4</w:t>
      </w:r>
      <w:r w:rsidRPr="00857AE7">
        <w:rPr>
          <w:rFonts w:eastAsiaTheme="minorEastAsia"/>
          <w:sz w:val="20"/>
          <w:szCs w:val="20"/>
          <w:lang w:eastAsia="zh-CN"/>
        </w:rPr>
        <w:fldChar w:fldCharType="end"/>
      </w:r>
      <w:r w:rsidRPr="00857AE7">
        <w:rPr>
          <w:rFonts w:eastAsiaTheme="minorEastAsia"/>
          <w:sz w:val="20"/>
          <w:szCs w:val="20"/>
          <w:lang w:eastAsia="zh-CN"/>
        </w:rPr>
        <w:t xml:space="preserve">, victim </w:t>
      </w:r>
      <w:proofErr w:type="spellStart"/>
      <w:r w:rsidRPr="00857AE7">
        <w:rPr>
          <w:rFonts w:eastAsiaTheme="minorEastAsia"/>
          <w:sz w:val="20"/>
          <w:szCs w:val="20"/>
          <w:lang w:eastAsia="zh-CN"/>
        </w:rPr>
        <w:t>gNB</w:t>
      </w:r>
      <w:proofErr w:type="spellEnd"/>
      <w:r w:rsidRPr="00857AE7">
        <w:rPr>
          <w:rFonts w:eastAsiaTheme="minorEastAsia"/>
          <w:sz w:val="20"/>
          <w:szCs w:val="20"/>
          <w:lang w:eastAsia="zh-CN"/>
        </w:rPr>
        <w:t xml:space="preserve"> can adjust transmission</w:t>
      </w:r>
      <w:r w:rsidRPr="00857AE7">
        <w:rPr>
          <w:rFonts w:hint="eastAsia"/>
          <w:sz w:val="20"/>
          <w:szCs w:val="20"/>
          <w:lang w:val="en-GB"/>
        </w:rPr>
        <w:t xml:space="preserve"> timing</w:t>
      </w:r>
      <w:r w:rsidRPr="00857AE7">
        <w:rPr>
          <w:sz w:val="20"/>
          <w:szCs w:val="20"/>
          <w:lang w:val="en-GB"/>
        </w:rPr>
        <w:t xml:space="preserve"> </w:t>
      </w:r>
      <w:r w:rsidRPr="00857AE7">
        <w:rPr>
          <w:rFonts w:eastAsiaTheme="minorEastAsia"/>
          <w:sz w:val="20"/>
          <w:szCs w:val="20"/>
          <w:lang w:eastAsia="zh-CN"/>
        </w:rPr>
        <w:t>of the serv</w:t>
      </w:r>
      <w:r w:rsidR="00387F5E">
        <w:rPr>
          <w:rFonts w:eastAsiaTheme="minorEastAsia"/>
          <w:sz w:val="20"/>
          <w:szCs w:val="20"/>
          <w:lang w:eastAsia="zh-CN"/>
        </w:rPr>
        <w:t>ing</w:t>
      </w:r>
      <w:r w:rsidRPr="00857AE7">
        <w:rPr>
          <w:sz w:val="20"/>
          <w:szCs w:val="20"/>
          <w:lang w:val="en-GB"/>
        </w:rPr>
        <w:t xml:space="preserve"> </w:t>
      </w:r>
      <w:r w:rsidRPr="00857AE7">
        <w:rPr>
          <w:rFonts w:eastAsiaTheme="minorEastAsia"/>
          <w:sz w:val="20"/>
          <w:szCs w:val="20"/>
          <w:lang w:eastAsia="zh-CN"/>
        </w:rPr>
        <w:t>UEs</w:t>
      </w:r>
      <w:r w:rsidRPr="00857AE7">
        <w:rPr>
          <w:sz w:val="20"/>
          <w:szCs w:val="20"/>
          <w:lang w:val="en-GB"/>
        </w:rPr>
        <w:t xml:space="preserve"> to align with </w:t>
      </w:r>
      <w:r w:rsidR="00BF0E81">
        <w:rPr>
          <w:sz w:val="20"/>
          <w:szCs w:val="20"/>
          <w:lang w:val="en-GB"/>
        </w:rPr>
        <w:t xml:space="preserve">arrival timing of </w:t>
      </w:r>
      <w:r w:rsidRPr="00857AE7">
        <w:rPr>
          <w:sz w:val="20"/>
          <w:szCs w:val="20"/>
          <w:lang w:val="en-GB"/>
        </w:rPr>
        <w:t xml:space="preserve">DL transmission </w:t>
      </w:r>
      <w:r w:rsidR="00BF0E81">
        <w:rPr>
          <w:sz w:val="20"/>
          <w:szCs w:val="20"/>
          <w:lang w:val="en-GB"/>
        </w:rPr>
        <w:t>from</w:t>
      </w:r>
      <w:r w:rsidRPr="00857AE7">
        <w:rPr>
          <w:sz w:val="20"/>
          <w:szCs w:val="20"/>
          <w:lang w:val="en-GB"/>
        </w:rPr>
        <w:t xml:space="preserve"> aggressor </w:t>
      </w:r>
      <w:proofErr w:type="spellStart"/>
      <w:r w:rsidRPr="00857AE7">
        <w:rPr>
          <w:sz w:val="20"/>
          <w:szCs w:val="20"/>
          <w:lang w:val="en-GB"/>
        </w:rPr>
        <w:t>gNB</w:t>
      </w:r>
      <w:proofErr w:type="spellEnd"/>
      <w:r w:rsidR="00341232">
        <w:rPr>
          <w:sz w:val="20"/>
          <w:szCs w:val="20"/>
          <w:lang w:val="en-GB"/>
        </w:rPr>
        <w:t xml:space="preserve">, e.g., a timing offset for the UL transmissions of the UEs in victim </w:t>
      </w:r>
      <w:proofErr w:type="spellStart"/>
      <w:r w:rsidR="00341232">
        <w:rPr>
          <w:sz w:val="20"/>
          <w:szCs w:val="20"/>
          <w:lang w:val="en-GB"/>
        </w:rPr>
        <w:t>gNB</w:t>
      </w:r>
      <w:proofErr w:type="spellEnd"/>
      <w:r w:rsidR="00341232">
        <w:rPr>
          <w:sz w:val="20"/>
          <w:szCs w:val="20"/>
          <w:lang w:val="en-GB"/>
        </w:rPr>
        <w:t xml:space="preserve"> can be adopted</w:t>
      </w:r>
      <w:r w:rsidRPr="00857AE7">
        <w:rPr>
          <w:sz w:val="20"/>
          <w:szCs w:val="20"/>
          <w:lang w:val="en-GB"/>
        </w:rPr>
        <w:t xml:space="preserve">. In this case, victim gNB can accurately estimate </w:t>
      </w:r>
      <w:r w:rsidRPr="00857AE7">
        <w:rPr>
          <w:rFonts w:hint="eastAsia"/>
          <w:sz w:val="20"/>
          <w:szCs w:val="20"/>
          <w:lang w:val="en-GB"/>
        </w:rPr>
        <w:t>interference covariance matrix information</w:t>
      </w:r>
      <w:r w:rsidRPr="00857AE7">
        <w:rPr>
          <w:sz w:val="20"/>
          <w:szCs w:val="20"/>
          <w:lang w:val="en-GB"/>
        </w:rPr>
        <w:t xml:space="preserve"> from aggressor gNB</w:t>
      </w:r>
      <w:r>
        <w:rPr>
          <w:sz w:val="20"/>
          <w:szCs w:val="20"/>
          <w:lang w:val="en-GB"/>
        </w:rPr>
        <w:t xml:space="preserve"> to suppress CLI</w:t>
      </w:r>
      <w:r w:rsidRPr="00857AE7">
        <w:rPr>
          <w:sz w:val="20"/>
          <w:szCs w:val="20"/>
          <w:lang w:val="en-GB"/>
        </w:rPr>
        <w:t xml:space="preserve">. For example, victim </w:t>
      </w:r>
      <w:proofErr w:type="spellStart"/>
      <w:r w:rsidRPr="00857AE7">
        <w:rPr>
          <w:sz w:val="20"/>
          <w:szCs w:val="20"/>
          <w:lang w:val="en-GB"/>
        </w:rPr>
        <w:t>gNB</w:t>
      </w:r>
      <w:proofErr w:type="spellEnd"/>
      <w:r w:rsidRPr="00857AE7">
        <w:rPr>
          <w:sz w:val="20"/>
          <w:szCs w:val="20"/>
          <w:lang w:val="en-GB"/>
        </w:rPr>
        <w:t xml:space="preserve"> can mute some REs on PUSCH to measure the </w:t>
      </w:r>
      <w:r w:rsidRPr="00857AE7">
        <w:rPr>
          <w:rFonts w:hint="eastAsia"/>
          <w:sz w:val="20"/>
          <w:szCs w:val="20"/>
          <w:lang w:val="en-GB"/>
        </w:rPr>
        <w:t>interference</w:t>
      </w:r>
      <w:r w:rsidRPr="00857AE7">
        <w:rPr>
          <w:sz w:val="20"/>
          <w:szCs w:val="20"/>
          <w:lang w:val="en-GB"/>
        </w:rPr>
        <w:t xml:space="preserve"> channel from aggressor </w:t>
      </w:r>
      <w:proofErr w:type="spellStart"/>
      <w:r w:rsidRPr="00857AE7">
        <w:rPr>
          <w:sz w:val="20"/>
          <w:szCs w:val="20"/>
          <w:lang w:val="en-GB"/>
        </w:rPr>
        <w:t>gNB</w:t>
      </w:r>
      <w:proofErr w:type="spellEnd"/>
      <w:r w:rsidRPr="00DE5B17">
        <w:rPr>
          <w:sz w:val="20"/>
          <w:szCs w:val="20"/>
          <w:lang w:val="en-GB"/>
        </w:rPr>
        <w:t xml:space="preserve">. Especially, if </w:t>
      </w:r>
      <w:r w:rsidRPr="00857AE7">
        <w:rPr>
          <w:sz w:val="20"/>
          <w:szCs w:val="20"/>
          <w:lang w:val="en-GB"/>
        </w:rPr>
        <w:t xml:space="preserve">aggressor </w:t>
      </w:r>
      <w:proofErr w:type="spellStart"/>
      <w:r w:rsidRPr="00857AE7">
        <w:rPr>
          <w:sz w:val="20"/>
          <w:szCs w:val="20"/>
          <w:lang w:val="en-GB"/>
        </w:rPr>
        <w:t>gNB</w:t>
      </w:r>
      <w:proofErr w:type="spellEnd"/>
      <w:r w:rsidRPr="00857AE7">
        <w:rPr>
          <w:sz w:val="20"/>
          <w:szCs w:val="20"/>
          <w:lang w:val="en-GB"/>
        </w:rPr>
        <w:t xml:space="preserve"> transmits </w:t>
      </w:r>
      <w:r w:rsidR="004A7B8C" w:rsidRPr="004A7B8C">
        <w:rPr>
          <w:sz w:val="20"/>
          <w:szCs w:val="20"/>
          <w:lang w:val="en-GB"/>
        </w:rPr>
        <w:t xml:space="preserve">a specific </w:t>
      </w:r>
      <w:r w:rsidRPr="00DE5B17">
        <w:rPr>
          <w:sz w:val="20"/>
          <w:szCs w:val="20"/>
          <w:lang w:val="en-GB"/>
        </w:rPr>
        <w:t>RS</w:t>
      </w:r>
      <w:r w:rsidR="00387F5E" w:rsidRPr="00DE5B17">
        <w:rPr>
          <w:sz w:val="20"/>
          <w:szCs w:val="20"/>
          <w:lang w:val="en-GB"/>
        </w:rPr>
        <w:t xml:space="preserve"> on these REs</w:t>
      </w:r>
      <w:r w:rsidRPr="00DE5B17">
        <w:rPr>
          <w:sz w:val="20"/>
          <w:szCs w:val="20"/>
          <w:lang w:val="en-GB"/>
        </w:rPr>
        <w:t xml:space="preserve">, e.g., CSI-RS or DMRS, the measurement on </w:t>
      </w:r>
      <w:r w:rsidRPr="00DE5B17">
        <w:rPr>
          <w:rFonts w:hint="eastAsia"/>
          <w:sz w:val="20"/>
          <w:szCs w:val="20"/>
          <w:lang w:val="en-GB"/>
        </w:rPr>
        <w:t>interference covariance matrix infor</w:t>
      </w:r>
      <w:r w:rsidRPr="00857AE7">
        <w:rPr>
          <w:rFonts w:hint="eastAsia"/>
          <w:sz w:val="20"/>
          <w:szCs w:val="20"/>
        </w:rPr>
        <w:t>mation</w:t>
      </w:r>
      <w:r w:rsidRPr="00857AE7">
        <w:rPr>
          <w:sz w:val="20"/>
          <w:szCs w:val="20"/>
        </w:rPr>
        <w:t xml:space="preserve"> can base on these RSs and </w:t>
      </w:r>
      <w:r>
        <w:rPr>
          <w:sz w:val="20"/>
          <w:szCs w:val="20"/>
        </w:rPr>
        <w:t xml:space="preserve">the </w:t>
      </w:r>
      <w:r w:rsidRPr="00857AE7">
        <w:rPr>
          <w:sz w:val="20"/>
          <w:szCs w:val="20"/>
        </w:rPr>
        <w:t>higher channel estimation performance can be achieved</w:t>
      </w:r>
      <w:r w:rsidRPr="00DE5B17">
        <w:rPr>
          <w:sz w:val="20"/>
          <w:szCs w:val="20"/>
          <w:lang w:val="en-GB"/>
        </w:rPr>
        <w:t xml:space="preserve"> </w:t>
      </w:r>
      <w:r w:rsidRPr="00857AE7">
        <w:rPr>
          <w:sz w:val="20"/>
          <w:szCs w:val="20"/>
          <w:lang w:val="en-GB"/>
        </w:rPr>
        <w:t xml:space="preserve">as shown in </w:t>
      </w:r>
      <w:r w:rsidRPr="00857AE7">
        <w:rPr>
          <w:sz w:val="20"/>
          <w:szCs w:val="20"/>
          <w:lang w:val="en-GB"/>
        </w:rPr>
        <w:fldChar w:fldCharType="begin"/>
      </w:r>
      <w:r w:rsidRPr="00857AE7">
        <w:rPr>
          <w:sz w:val="20"/>
          <w:szCs w:val="20"/>
          <w:lang w:val="en-GB"/>
        </w:rPr>
        <w:instrText xml:space="preserve"> REF _Ref110864778 \h  \* MERGEFORMAT </w:instrText>
      </w:r>
      <w:r w:rsidRPr="00857AE7">
        <w:rPr>
          <w:sz w:val="20"/>
          <w:szCs w:val="20"/>
          <w:lang w:val="en-GB"/>
        </w:rPr>
      </w:r>
      <w:r w:rsidRPr="00857AE7">
        <w:rPr>
          <w:sz w:val="20"/>
          <w:szCs w:val="20"/>
          <w:lang w:val="en-GB"/>
        </w:rPr>
        <w:fldChar w:fldCharType="end"/>
      </w:r>
      <w:r w:rsidRPr="00857AE7">
        <w:rPr>
          <w:sz w:val="20"/>
          <w:szCs w:val="20"/>
          <w:lang w:val="en-GB"/>
        </w:rPr>
        <w:fldChar w:fldCharType="begin"/>
      </w:r>
      <w:r w:rsidRPr="00857AE7">
        <w:rPr>
          <w:sz w:val="20"/>
          <w:szCs w:val="20"/>
          <w:lang w:val="en-GB"/>
        </w:rPr>
        <w:instrText xml:space="preserve"> REF _Ref110864778 \h  \* MERGEFORMAT </w:instrText>
      </w:r>
      <w:r w:rsidRPr="00857AE7">
        <w:rPr>
          <w:sz w:val="20"/>
          <w:szCs w:val="20"/>
          <w:lang w:val="en-GB"/>
        </w:rPr>
      </w:r>
      <w:r w:rsidRPr="00857AE7">
        <w:rPr>
          <w:sz w:val="20"/>
          <w:szCs w:val="20"/>
          <w:lang w:val="en-GB"/>
        </w:rPr>
        <w:fldChar w:fldCharType="separate"/>
      </w:r>
      <w:r w:rsidRPr="00DE5B17">
        <w:rPr>
          <w:sz w:val="20"/>
          <w:szCs w:val="20"/>
          <w:lang w:val="en-GB"/>
        </w:rPr>
        <w:t>Figure 4</w:t>
      </w:r>
      <w:r w:rsidRPr="00857AE7">
        <w:rPr>
          <w:sz w:val="20"/>
          <w:szCs w:val="20"/>
          <w:lang w:val="en-GB"/>
        </w:rPr>
        <w:fldChar w:fldCharType="end"/>
      </w:r>
      <w:r w:rsidRPr="00857AE7">
        <w:rPr>
          <w:sz w:val="20"/>
          <w:szCs w:val="20"/>
        </w:rPr>
        <w:t>.</w:t>
      </w:r>
      <w:r w:rsidR="00D717BE" w:rsidRPr="00D717BE">
        <w:rPr>
          <w:sz w:val="20"/>
          <w:szCs w:val="20"/>
          <w:lang w:val="en-GB"/>
        </w:rPr>
        <w:t xml:space="preserve"> </w:t>
      </w:r>
      <w:r w:rsidR="00D717BE" w:rsidRPr="00857AE7">
        <w:rPr>
          <w:sz w:val="20"/>
          <w:szCs w:val="20"/>
          <w:lang w:val="en-GB"/>
        </w:rPr>
        <w:t xml:space="preserve">On the other hand, aggressor </w:t>
      </w:r>
      <w:proofErr w:type="spellStart"/>
      <w:r w:rsidR="00D717BE" w:rsidRPr="00857AE7">
        <w:rPr>
          <w:sz w:val="20"/>
          <w:szCs w:val="20"/>
          <w:lang w:val="en-GB"/>
        </w:rPr>
        <w:t>gNB</w:t>
      </w:r>
      <w:proofErr w:type="spellEnd"/>
      <w:r w:rsidR="00D717BE" w:rsidRPr="00857AE7">
        <w:rPr>
          <w:sz w:val="20"/>
          <w:szCs w:val="20"/>
          <w:lang w:val="en-GB"/>
        </w:rPr>
        <w:t xml:space="preserve"> can mute some DL resources </w:t>
      </w:r>
      <w:r w:rsidR="00D717BE">
        <w:rPr>
          <w:sz w:val="20"/>
          <w:szCs w:val="20"/>
          <w:lang w:val="en-GB"/>
        </w:rPr>
        <w:t>corresponding to</w:t>
      </w:r>
      <w:r w:rsidR="00D717BE" w:rsidRPr="00857AE7">
        <w:rPr>
          <w:sz w:val="20"/>
          <w:szCs w:val="20"/>
          <w:lang w:val="en-GB"/>
        </w:rPr>
        <w:t xml:space="preserve"> DMRS RE </w:t>
      </w:r>
      <w:r w:rsidR="00D717BE">
        <w:rPr>
          <w:sz w:val="20"/>
          <w:szCs w:val="20"/>
          <w:lang w:val="en-GB"/>
        </w:rPr>
        <w:t xml:space="preserve">position of </w:t>
      </w:r>
      <w:r w:rsidR="00D717BE" w:rsidRPr="00857AE7">
        <w:rPr>
          <w:sz w:val="20"/>
          <w:szCs w:val="20"/>
          <w:lang w:val="en-GB"/>
        </w:rPr>
        <w:t>PUSCH</w:t>
      </w:r>
      <w:r w:rsidR="00D717BE">
        <w:rPr>
          <w:sz w:val="20"/>
          <w:szCs w:val="20"/>
          <w:lang w:val="en-GB"/>
        </w:rPr>
        <w:t xml:space="preserve"> scheduled</w:t>
      </w:r>
      <w:r w:rsidR="00D717BE" w:rsidRPr="00857AE7">
        <w:rPr>
          <w:sz w:val="20"/>
          <w:szCs w:val="20"/>
          <w:lang w:val="en-GB"/>
        </w:rPr>
        <w:t xml:space="preserve"> by victim </w:t>
      </w:r>
      <w:proofErr w:type="spellStart"/>
      <w:r w:rsidR="00D717BE" w:rsidRPr="00857AE7">
        <w:rPr>
          <w:sz w:val="20"/>
          <w:szCs w:val="20"/>
          <w:lang w:val="en-GB"/>
        </w:rPr>
        <w:t>gNB</w:t>
      </w:r>
      <w:proofErr w:type="spellEnd"/>
      <w:r w:rsidR="00D717BE" w:rsidRPr="00857AE7">
        <w:rPr>
          <w:sz w:val="20"/>
          <w:szCs w:val="20"/>
          <w:lang w:val="en-GB"/>
        </w:rPr>
        <w:t xml:space="preserve"> to improve </w:t>
      </w:r>
      <w:r w:rsidR="00D717BE">
        <w:rPr>
          <w:sz w:val="20"/>
          <w:szCs w:val="20"/>
          <w:lang w:val="en-GB"/>
        </w:rPr>
        <w:t xml:space="preserve">UL </w:t>
      </w:r>
      <w:r w:rsidR="00D717BE" w:rsidRPr="00857AE7">
        <w:rPr>
          <w:sz w:val="20"/>
          <w:szCs w:val="20"/>
          <w:lang w:val="en-GB"/>
        </w:rPr>
        <w:t xml:space="preserve">channel estimation accuracy </w:t>
      </w:r>
      <w:r w:rsidR="00D717BE">
        <w:rPr>
          <w:sz w:val="20"/>
          <w:szCs w:val="20"/>
          <w:lang w:val="en-GB"/>
        </w:rPr>
        <w:t xml:space="preserve">of </w:t>
      </w:r>
      <w:r w:rsidR="00D717BE" w:rsidRPr="00857AE7">
        <w:rPr>
          <w:sz w:val="20"/>
          <w:szCs w:val="20"/>
          <w:lang w:val="en-GB"/>
        </w:rPr>
        <w:t xml:space="preserve">victim </w:t>
      </w:r>
      <w:proofErr w:type="spellStart"/>
      <w:r w:rsidR="00D717BE" w:rsidRPr="00857AE7">
        <w:rPr>
          <w:sz w:val="20"/>
          <w:szCs w:val="20"/>
          <w:lang w:val="en-GB"/>
        </w:rPr>
        <w:t>gNB</w:t>
      </w:r>
      <w:proofErr w:type="spellEnd"/>
      <w:r w:rsidR="00D717BE" w:rsidRPr="00857AE7">
        <w:rPr>
          <w:sz w:val="20"/>
          <w:szCs w:val="20"/>
          <w:lang w:val="en-GB"/>
        </w:rPr>
        <w:t>.</w:t>
      </w:r>
    </w:p>
    <w:p w14:paraId="6B49029E" w14:textId="4E24DCC5" w:rsidR="00E76600" w:rsidRPr="00857AE7" w:rsidRDefault="007E1922" w:rsidP="00E76600">
      <w:pPr>
        <w:jc w:val="both"/>
        <w:rPr>
          <w:sz w:val="20"/>
          <w:szCs w:val="20"/>
        </w:rPr>
      </w:pPr>
      <w:r>
        <w:object w:dxaOrig="14251" w:dyaOrig="3465" w14:anchorId="2FC930DD">
          <v:shape id="_x0000_i1026" type="#_x0000_t75" style="width:414.5pt;height:101.15pt" o:ole="">
            <v:imagedata r:id="rId16" o:title=""/>
          </v:shape>
          <o:OLEObject Type="Embed" ProgID="Visio.Drawing.15" ShapeID="_x0000_i1026" DrawAspect="Content" ObjectID="_1738159635" r:id="rId17"/>
        </w:object>
      </w:r>
    </w:p>
    <w:p w14:paraId="6AF6582A" w14:textId="77777777" w:rsidR="00E76600" w:rsidRPr="00857AE7" w:rsidRDefault="00E76600" w:rsidP="00E76600">
      <w:pPr>
        <w:jc w:val="both"/>
        <w:rPr>
          <w:sz w:val="20"/>
          <w:szCs w:val="20"/>
        </w:rPr>
      </w:pPr>
    </w:p>
    <w:p w14:paraId="07A12B56" w14:textId="219C674D" w:rsidR="00E76600" w:rsidRPr="00857AE7" w:rsidRDefault="00E76600" w:rsidP="00E76600">
      <w:pPr>
        <w:pStyle w:val="a7"/>
        <w:keepNext/>
        <w:jc w:val="center"/>
      </w:pPr>
      <w:bookmarkStart w:id="19" w:name="_Ref110863458"/>
      <w:r w:rsidRPr="00857AE7">
        <w:t xml:space="preserve">Figure </w:t>
      </w:r>
      <w:bookmarkEnd w:id="19"/>
      <w:r w:rsidR="00CB1C8D">
        <w:rPr>
          <w:noProof/>
        </w:rPr>
        <w:t>4</w:t>
      </w:r>
      <w:r w:rsidR="000D7583" w:rsidRPr="00857AE7">
        <w:rPr>
          <w:noProof/>
        </w:rPr>
        <w:t xml:space="preserve"> </w:t>
      </w:r>
      <w:r w:rsidR="000D7583" w:rsidRPr="00857AE7">
        <w:t xml:space="preserve">UL </w:t>
      </w:r>
      <w:r w:rsidR="000D7583" w:rsidRPr="00857AE7">
        <w:rPr>
          <w:rFonts w:hint="eastAsia"/>
        </w:rPr>
        <w:t>reception timing</w:t>
      </w:r>
      <w:r w:rsidR="000D7583" w:rsidRPr="00857AE7">
        <w:t xml:space="preserve"> of victim gNB aligned with DL t</w:t>
      </w:r>
      <w:r w:rsidR="000D7583" w:rsidRPr="00857AE7">
        <w:rPr>
          <w:rFonts w:hint="eastAsia"/>
        </w:rPr>
        <w:t xml:space="preserve">ransmission </w:t>
      </w:r>
      <w:r w:rsidR="000D7583" w:rsidRPr="00857AE7">
        <w:t>timing of aggressor gNB</w:t>
      </w:r>
    </w:p>
    <w:p w14:paraId="5E117E2A" w14:textId="5E6B8935" w:rsidR="007D0780" w:rsidRPr="00857AE7" w:rsidRDefault="00D717BE" w:rsidP="00FD58BE">
      <w:pPr>
        <w:jc w:val="both"/>
        <w:rPr>
          <w:rFonts w:eastAsiaTheme="minorEastAsia"/>
          <w:sz w:val="20"/>
          <w:szCs w:val="20"/>
          <w:lang w:val="en-GB" w:eastAsia="zh-CN"/>
        </w:rPr>
      </w:pPr>
      <w:r>
        <w:rPr>
          <w:sz w:val="20"/>
          <w:szCs w:val="20"/>
          <w:lang w:val="en-GB"/>
        </w:rPr>
        <w:t>V</w:t>
      </w:r>
      <w:r w:rsidRPr="00575420">
        <w:rPr>
          <w:rFonts w:hint="eastAsia"/>
          <w:sz w:val="20"/>
          <w:szCs w:val="20"/>
          <w:lang w:val="en-GB"/>
        </w:rPr>
        <w:t>ictim </w:t>
      </w:r>
      <w:proofErr w:type="spellStart"/>
      <w:r w:rsidRPr="00575420">
        <w:rPr>
          <w:rFonts w:hint="eastAsia"/>
          <w:sz w:val="20"/>
          <w:szCs w:val="20"/>
          <w:lang w:val="en-GB"/>
        </w:rPr>
        <w:t>gNB's</w:t>
      </w:r>
      <w:proofErr w:type="spellEnd"/>
      <w:r w:rsidRPr="00575420">
        <w:rPr>
          <w:rFonts w:hint="eastAsia"/>
          <w:sz w:val="20"/>
          <w:szCs w:val="20"/>
          <w:lang w:val="en-GB"/>
        </w:rPr>
        <w:t> UL reception timing </w:t>
      </w:r>
      <w:r w:rsidR="00E05246" w:rsidRPr="00E05246">
        <w:rPr>
          <w:rFonts w:hint="eastAsia"/>
          <w:sz w:val="20"/>
          <w:szCs w:val="20"/>
          <w:lang w:val="en-GB"/>
        </w:rPr>
        <w:t>can</w:t>
      </w:r>
      <w:r>
        <w:rPr>
          <w:sz w:val="20"/>
          <w:szCs w:val="20"/>
          <w:lang w:val="en-GB"/>
        </w:rPr>
        <w:t xml:space="preserve"> be </w:t>
      </w:r>
      <w:r w:rsidRPr="00575420">
        <w:rPr>
          <w:rFonts w:hint="eastAsia"/>
          <w:sz w:val="20"/>
          <w:szCs w:val="20"/>
          <w:lang w:val="en-GB"/>
        </w:rPr>
        <w:t>adjust</w:t>
      </w:r>
      <w:r>
        <w:rPr>
          <w:sz w:val="20"/>
          <w:szCs w:val="20"/>
          <w:lang w:val="en-GB"/>
        </w:rPr>
        <w:t>ed</w:t>
      </w:r>
      <w:r w:rsidRPr="00575420">
        <w:rPr>
          <w:rFonts w:hint="eastAsia"/>
          <w:sz w:val="20"/>
          <w:szCs w:val="20"/>
          <w:lang w:val="en-GB"/>
        </w:rPr>
        <w:t xml:space="preserve"> to align with the arrival timing for DL signal from dominant aggressor </w:t>
      </w:r>
      <w:proofErr w:type="spellStart"/>
      <w:r w:rsidRPr="00575420">
        <w:rPr>
          <w:rFonts w:hint="eastAsia"/>
          <w:sz w:val="20"/>
          <w:szCs w:val="20"/>
          <w:lang w:val="en-GB"/>
        </w:rPr>
        <w:t>gNB</w:t>
      </w:r>
      <w:proofErr w:type="spellEnd"/>
      <w:r>
        <w:rPr>
          <w:sz w:val="20"/>
          <w:szCs w:val="20"/>
          <w:lang w:val="en-GB"/>
        </w:rPr>
        <w:t xml:space="preserve">, for example, a negative TA can be configured for UEs served by victim </w:t>
      </w:r>
      <w:proofErr w:type="spellStart"/>
      <w:r>
        <w:rPr>
          <w:sz w:val="20"/>
          <w:szCs w:val="20"/>
          <w:lang w:val="en-GB"/>
        </w:rPr>
        <w:t>gNB</w:t>
      </w:r>
      <w:proofErr w:type="spellEnd"/>
      <w:r w:rsidRPr="00857AE7">
        <w:rPr>
          <w:rFonts w:eastAsiaTheme="minorEastAsia"/>
          <w:sz w:val="20"/>
          <w:szCs w:val="20"/>
          <w:lang w:val="en-GB" w:eastAsia="zh-CN"/>
        </w:rPr>
        <w:t>.</w:t>
      </w:r>
      <w:r>
        <w:rPr>
          <w:rFonts w:eastAsiaTheme="minorEastAsia"/>
          <w:sz w:val="20"/>
          <w:szCs w:val="20"/>
          <w:lang w:val="en-GB" w:eastAsia="zh-CN"/>
        </w:rPr>
        <w:t xml:space="preserve"> </w:t>
      </w:r>
      <w:r>
        <w:rPr>
          <w:sz w:val="20"/>
          <w:szCs w:val="20"/>
          <w:lang w:val="en-GB"/>
        </w:rPr>
        <w:t>The timing adjustment is slot specific, which is only applied for slot with CLI. For slot without CLI, normal TA is used.</w:t>
      </w:r>
    </w:p>
    <w:p w14:paraId="70595F00" w14:textId="77C715FA" w:rsidR="00E76600" w:rsidRDefault="00FD58BE" w:rsidP="00E76600">
      <w:pPr>
        <w:jc w:val="center"/>
        <w:rPr>
          <w:sz w:val="20"/>
          <w:szCs w:val="20"/>
          <w:lang w:val="en-GB"/>
        </w:rPr>
      </w:pPr>
      <w:r>
        <w:rPr>
          <w:noProof/>
        </w:rPr>
        <w:drawing>
          <wp:inline distT="0" distB="0" distL="0" distR="0" wp14:anchorId="1C3492E0" wp14:editId="27F35585">
            <wp:extent cx="3229255" cy="1385908"/>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62846" cy="1400325"/>
                    </a:xfrm>
                    <a:prstGeom prst="rect">
                      <a:avLst/>
                    </a:prstGeom>
                  </pic:spPr>
                </pic:pic>
              </a:graphicData>
            </a:graphic>
          </wp:inline>
        </w:drawing>
      </w:r>
    </w:p>
    <w:p w14:paraId="2F9E63BC" w14:textId="7C088131" w:rsidR="00E76600" w:rsidRDefault="00E76600" w:rsidP="00E76600">
      <w:pPr>
        <w:pStyle w:val="a7"/>
        <w:keepNext/>
        <w:jc w:val="center"/>
      </w:pPr>
      <w:bookmarkStart w:id="20" w:name="_Ref110864778"/>
      <w:r>
        <w:lastRenderedPageBreak/>
        <w:t xml:space="preserve">Figure </w:t>
      </w:r>
      <w:bookmarkEnd w:id="20"/>
      <w:r w:rsidR="00CB1C8D">
        <w:rPr>
          <w:noProof/>
        </w:rPr>
        <w:t>5</w:t>
      </w:r>
      <w:r w:rsidR="000615FC" w:rsidRPr="000615FC">
        <w:rPr>
          <w:lang w:val="en-GB"/>
        </w:rPr>
        <w:t xml:space="preserve"> </w:t>
      </w:r>
      <w:r w:rsidR="000615FC">
        <w:rPr>
          <w:lang w:val="en-GB"/>
        </w:rPr>
        <w:t xml:space="preserve">DL slot of aggressor </w:t>
      </w:r>
      <w:proofErr w:type="spellStart"/>
      <w:r w:rsidR="000615FC">
        <w:rPr>
          <w:lang w:val="en-GB"/>
        </w:rPr>
        <w:t>gNB</w:t>
      </w:r>
      <w:proofErr w:type="spellEnd"/>
      <w:r w:rsidR="000615FC">
        <w:rPr>
          <w:lang w:val="en-GB"/>
        </w:rPr>
        <w:t xml:space="preserve"> is aligned with UL slot of victim </w:t>
      </w:r>
      <w:proofErr w:type="spellStart"/>
      <w:r w:rsidR="000615FC">
        <w:rPr>
          <w:lang w:val="en-GB"/>
        </w:rPr>
        <w:t>gNB</w:t>
      </w:r>
      <w:proofErr w:type="spellEnd"/>
    </w:p>
    <w:p w14:paraId="6A64E9F4" w14:textId="43801E5E" w:rsidR="00E76600" w:rsidRDefault="00E76600" w:rsidP="00E76600">
      <w:pPr>
        <w:jc w:val="both"/>
        <w:rPr>
          <w:rFonts w:eastAsiaTheme="minorEastAsia"/>
          <w:sz w:val="20"/>
          <w:szCs w:val="20"/>
          <w:lang w:eastAsia="zh-CN"/>
        </w:rPr>
      </w:pPr>
    </w:p>
    <w:p w14:paraId="2519E4FA" w14:textId="77777777" w:rsidR="005B61AA" w:rsidRPr="005B61AA" w:rsidRDefault="005B61AA" w:rsidP="00E76600">
      <w:pPr>
        <w:jc w:val="both"/>
        <w:rPr>
          <w:rFonts w:eastAsiaTheme="minorEastAsia"/>
          <w:sz w:val="20"/>
          <w:szCs w:val="20"/>
          <w:lang w:eastAsia="zh-CN"/>
        </w:rPr>
      </w:pPr>
    </w:p>
    <w:p w14:paraId="17AE91AE" w14:textId="38A06BC7" w:rsidR="00FD58BE" w:rsidRDefault="00FD58BE" w:rsidP="00FD58BE">
      <w:pPr>
        <w:jc w:val="both"/>
        <w:rPr>
          <w:sz w:val="20"/>
          <w:szCs w:val="20"/>
          <w:lang w:val="en-GB"/>
        </w:rPr>
      </w:pPr>
      <w:r w:rsidRPr="000615FC">
        <w:rPr>
          <w:sz w:val="20"/>
          <w:szCs w:val="20"/>
          <w:lang w:val="en-GB"/>
        </w:rPr>
        <w:t xml:space="preserve">For </w:t>
      </w:r>
      <w:r>
        <w:rPr>
          <w:sz w:val="20"/>
          <w:szCs w:val="20"/>
          <w:lang w:val="en-GB"/>
        </w:rPr>
        <w:t>t</w:t>
      </w:r>
      <w:r w:rsidRPr="000615FC">
        <w:rPr>
          <w:rFonts w:hint="eastAsia"/>
          <w:sz w:val="20"/>
          <w:szCs w:val="20"/>
          <w:lang w:val="en-GB"/>
        </w:rPr>
        <w:t>ransmission and reception timing adjustment</w:t>
      </w:r>
      <w:r>
        <w:rPr>
          <w:sz w:val="20"/>
          <w:szCs w:val="20"/>
          <w:lang w:val="en-GB"/>
        </w:rPr>
        <w:t>, some information exchange among gNBs should be defined. For example, t</w:t>
      </w:r>
      <w:r>
        <w:rPr>
          <w:rFonts w:eastAsiaTheme="minorEastAsia"/>
          <w:sz w:val="20"/>
          <w:szCs w:val="20"/>
          <w:lang w:val="en-GB" w:eastAsia="zh-CN"/>
        </w:rPr>
        <w:t xml:space="preserve">o obtain the better channel estimation performance, victim </w:t>
      </w:r>
      <w:proofErr w:type="spellStart"/>
      <w:r>
        <w:rPr>
          <w:rFonts w:eastAsiaTheme="minorEastAsia"/>
          <w:sz w:val="20"/>
          <w:szCs w:val="20"/>
          <w:lang w:val="en-GB" w:eastAsia="zh-CN"/>
        </w:rPr>
        <w:t>gNB</w:t>
      </w:r>
      <w:proofErr w:type="spellEnd"/>
      <w:r>
        <w:rPr>
          <w:rFonts w:eastAsiaTheme="minorEastAsia"/>
          <w:sz w:val="20"/>
          <w:szCs w:val="20"/>
          <w:lang w:val="en-GB" w:eastAsia="zh-CN"/>
        </w:rPr>
        <w:t xml:space="preserve"> </w:t>
      </w:r>
      <w:r w:rsidR="007075BC">
        <w:rPr>
          <w:rFonts w:eastAsiaTheme="minorEastAsia"/>
          <w:sz w:val="20"/>
          <w:szCs w:val="20"/>
          <w:lang w:val="en-GB" w:eastAsia="zh-CN"/>
        </w:rPr>
        <w:t xml:space="preserve">needs to </w:t>
      </w:r>
      <w:r>
        <w:rPr>
          <w:rFonts w:eastAsiaTheme="minorEastAsia"/>
          <w:sz w:val="20"/>
          <w:szCs w:val="20"/>
          <w:lang w:val="en-GB" w:eastAsia="zh-CN"/>
        </w:rPr>
        <w:t xml:space="preserve">know the RS configuration from aggressor gNB to measure interference signal. </w:t>
      </w:r>
      <w:r w:rsidR="007075BC">
        <w:rPr>
          <w:rFonts w:eastAsiaTheme="minorEastAsia"/>
          <w:sz w:val="20"/>
          <w:szCs w:val="20"/>
          <w:lang w:val="en-GB" w:eastAsia="zh-CN"/>
        </w:rPr>
        <w:t>Meanwhile, a</w:t>
      </w:r>
      <w:r>
        <w:rPr>
          <w:rFonts w:eastAsiaTheme="minorEastAsia"/>
          <w:sz w:val="20"/>
          <w:szCs w:val="20"/>
          <w:lang w:val="en-GB" w:eastAsia="zh-CN"/>
        </w:rPr>
        <w:t xml:space="preserve">ggressor </w:t>
      </w:r>
      <w:proofErr w:type="spellStart"/>
      <w:r>
        <w:rPr>
          <w:rFonts w:eastAsiaTheme="minorEastAsia"/>
          <w:sz w:val="20"/>
          <w:szCs w:val="20"/>
          <w:lang w:val="en-GB" w:eastAsia="zh-CN"/>
        </w:rPr>
        <w:t>gNB</w:t>
      </w:r>
      <w:proofErr w:type="spellEnd"/>
      <w:r>
        <w:rPr>
          <w:rFonts w:eastAsiaTheme="minorEastAsia"/>
          <w:sz w:val="20"/>
          <w:szCs w:val="20"/>
          <w:lang w:val="en-GB" w:eastAsia="zh-CN"/>
        </w:rPr>
        <w:t xml:space="preserve"> </w:t>
      </w:r>
      <w:r w:rsidR="007075BC">
        <w:rPr>
          <w:rFonts w:eastAsiaTheme="minorEastAsia"/>
          <w:sz w:val="20"/>
          <w:szCs w:val="20"/>
          <w:lang w:val="en-GB" w:eastAsia="zh-CN"/>
        </w:rPr>
        <w:t xml:space="preserve">needs to </w:t>
      </w:r>
      <w:r>
        <w:rPr>
          <w:rFonts w:eastAsiaTheme="minorEastAsia"/>
          <w:sz w:val="20"/>
          <w:szCs w:val="20"/>
          <w:lang w:val="en-GB" w:eastAsia="zh-CN"/>
        </w:rPr>
        <w:t xml:space="preserve">have the knowledge on </w:t>
      </w:r>
      <w:r w:rsidR="007075BC">
        <w:rPr>
          <w:rFonts w:eastAsiaTheme="minorEastAsia"/>
          <w:sz w:val="20"/>
          <w:szCs w:val="20"/>
          <w:lang w:val="en-GB" w:eastAsia="zh-CN"/>
        </w:rPr>
        <w:t xml:space="preserve">UL </w:t>
      </w:r>
      <w:r>
        <w:rPr>
          <w:rFonts w:eastAsiaTheme="minorEastAsia"/>
          <w:sz w:val="20"/>
          <w:szCs w:val="20"/>
          <w:lang w:val="en-GB" w:eastAsia="zh-CN"/>
        </w:rPr>
        <w:t xml:space="preserve">DMRS configuration of victim gNB to avoid the stronger interference on UL DMRS RE. </w:t>
      </w:r>
      <w:r w:rsidRPr="00474179">
        <w:rPr>
          <w:rFonts w:hint="eastAsia"/>
          <w:sz w:val="20"/>
          <w:szCs w:val="20"/>
          <w:lang w:val="en-GB"/>
        </w:rPr>
        <w:t xml:space="preserve">RS </w:t>
      </w:r>
      <w:r>
        <w:rPr>
          <w:sz w:val="20"/>
          <w:szCs w:val="20"/>
          <w:lang w:val="en-GB"/>
        </w:rPr>
        <w:t xml:space="preserve">configuration </w:t>
      </w:r>
      <w:r w:rsidRPr="00474179">
        <w:rPr>
          <w:rFonts w:hint="eastAsia"/>
          <w:sz w:val="20"/>
          <w:szCs w:val="20"/>
          <w:lang w:val="en-GB"/>
        </w:rPr>
        <w:t>information exchange may be required among gNBs for gNB-gNB CLI measurement</w:t>
      </w:r>
      <w:r>
        <w:rPr>
          <w:sz w:val="20"/>
          <w:szCs w:val="20"/>
          <w:lang w:val="en-GB"/>
        </w:rPr>
        <w:t xml:space="preserve"> and mitigation</w:t>
      </w:r>
      <w:r w:rsidRPr="00474179">
        <w:rPr>
          <w:rFonts w:hint="eastAsia"/>
          <w:sz w:val="20"/>
          <w:szCs w:val="20"/>
          <w:lang w:val="en-GB"/>
        </w:rPr>
        <w:t xml:space="preserve">, e.g., CSI-RS </w:t>
      </w:r>
      <w:r>
        <w:rPr>
          <w:sz w:val="20"/>
          <w:szCs w:val="20"/>
          <w:lang w:val="en-GB"/>
        </w:rPr>
        <w:t xml:space="preserve">or </w:t>
      </w:r>
      <w:r w:rsidRPr="00474179">
        <w:rPr>
          <w:rFonts w:hint="eastAsia"/>
          <w:sz w:val="20"/>
          <w:szCs w:val="20"/>
          <w:lang w:val="en-GB"/>
        </w:rPr>
        <w:t>DMRS</w:t>
      </w:r>
      <w:r>
        <w:rPr>
          <w:sz w:val="20"/>
          <w:szCs w:val="20"/>
          <w:lang w:val="en-GB"/>
        </w:rPr>
        <w:t xml:space="preserve"> configuration</w:t>
      </w:r>
      <w:r w:rsidR="00D717BE">
        <w:rPr>
          <w:sz w:val="20"/>
          <w:szCs w:val="20"/>
          <w:lang w:val="en-GB"/>
        </w:rPr>
        <w:t xml:space="preserve">, </w:t>
      </w:r>
      <w:proofErr w:type="gramStart"/>
      <w:r w:rsidR="00D717BE">
        <w:rPr>
          <w:sz w:val="20"/>
          <w:szCs w:val="20"/>
          <w:lang w:val="en-GB"/>
        </w:rPr>
        <w:t>etc.</w:t>
      </w:r>
      <w:r w:rsidRPr="00474179">
        <w:rPr>
          <w:rFonts w:hint="eastAsia"/>
          <w:sz w:val="20"/>
          <w:szCs w:val="20"/>
          <w:lang w:val="en-GB"/>
        </w:rPr>
        <w:t>.</w:t>
      </w:r>
      <w:proofErr w:type="gramEnd"/>
      <w:r>
        <w:rPr>
          <w:sz w:val="20"/>
          <w:szCs w:val="20"/>
          <w:lang w:val="en-GB"/>
        </w:rPr>
        <w:t xml:space="preserve"> </w:t>
      </w:r>
    </w:p>
    <w:p w14:paraId="1DB8D6E9" w14:textId="0DF5AC40" w:rsidR="00E76600" w:rsidRPr="007A4B9E" w:rsidRDefault="00F3392B" w:rsidP="00911EAF">
      <w:pPr>
        <w:pStyle w:val="a7"/>
        <w:jc w:val="both"/>
        <w:rPr>
          <w:i/>
        </w:rPr>
      </w:pPr>
      <w:bookmarkStart w:id="21" w:name="_Ref110953032"/>
      <w:r w:rsidRPr="00F3392B">
        <w:rPr>
          <w:i/>
        </w:rPr>
        <w:t xml:space="preserve">Proposal </w:t>
      </w:r>
      <w:r w:rsidRPr="00F3392B">
        <w:rPr>
          <w:i/>
        </w:rPr>
        <w:fldChar w:fldCharType="begin"/>
      </w:r>
      <w:r w:rsidRPr="00F3392B">
        <w:rPr>
          <w:i/>
        </w:rPr>
        <w:instrText xml:space="preserve"> SEQ Proposal \* ARABIC </w:instrText>
      </w:r>
      <w:r w:rsidRPr="00F3392B">
        <w:rPr>
          <w:i/>
        </w:rPr>
        <w:fldChar w:fldCharType="separate"/>
      </w:r>
      <w:r w:rsidR="00CF5921">
        <w:rPr>
          <w:i/>
          <w:noProof/>
        </w:rPr>
        <w:t>7</w:t>
      </w:r>
      <w:r w:rsidRPr="00F3392B">
        <w:rPr>
          <w:i/>
        </w:rPr>
        <w:fldChar w:fldCharType="end"/>
      </w:r>
      <w:r w:rsidR="00857AE7" w:rsidRPr="007A4B9E">
        <w:rPr>
          <w:i/>
        </w:rPr>
        <w:t>: Transmission and reception timing adjustment</w:t>
      </w:r>
      <w:r w:rsidR="000C7FBD" w:rsidRPr="007A4B9E">
        <w:rPr>
          <w:i/>
        </w:rPr>
        <w:t xml:space="preserve"> can be supported in Rel-18 dynamic/flexible TDD</w:t>
      </w:r>
      <w:r w:rsidR="00EE59D0">
        <w:rPr>
          <w:i/>
        </w:rPr>
        <w:t xml:space="preserve"> to</w:t>
      </w:r>
      <w:r w:rsidR="00D717BE" w:rsidRPr="00D717BE">
        <w:rPr>
          <w:i/>
        </w:rPr>
        <w:t xml:space="preserve"> </w:t>
      </w:r>
      <w:r w:rsidR="00D717BE" w:rsidRPr="007A4B9E">
        <w:rPr>
          <w:i/>
        </w:rPr>
        <w:t>accurately</w:t>
      </w:r>
      <w:r w:rsidR="00EE59D0" w:rsidRPr="007A4B9E">
        <w:rPr>
          <w:i/>
        </w:rPr>
        <w:t xml:space="preserve"> estimate interference cha</w:t>
      </w:r>
      <w:r w:rsidR="00EE59D0" w:rsidRPr="007A4B9E">
        <w:rPr>
          <w:i/>
        </w:rPr>
        <w:t xml:space="preserve">nnel and </w:t>
      </w:r>
      <w:r w:rsidR="00D717BE" w:rsidRPr="007A4B9E">
        <w:rPr>
          <w:i/>
        </w:rPr>
        <w:t xml:space="preserve">effectively </w:t>
      </w:r>
      <w:r w:rsidR="00EE59D0" w:rsidRPr="007A4B9E">
        <w:rPr>
          <w:i/>
        </w:rPr>
        <w:t xml:space="preserve">suppress CLI from aggressor </w:t>
      </w:r>
      <w:proofErr w:type="spellStart"/>
      <w:r w:rsidR="00EE59D0" w:rsidRPr="007A4B9E">
        <w:rPr>
          <w:i/>
        </w:rPr>
        <w:t>gNB</w:t>
      </w:r>
      <w:proofErr w:type="spellEnd"/>
      <w:r w:rsidR="000C7FBD" w:rsidRPr="007A4B9E">
        <w:rPr>
          <w:i/>
        </w:rPr>
        <w:t>.</w:t>
      </w:r>
      <w:bookmarkEnd w:id="21"/>
      <w:r w:rsidR="000C7FBD" w:rsidRPr="007A4B9E">
        <w:rPr>
          <w:i/>
        </w:rPr>
        <w:t xml:space="preserve"> </w:t>
      </w:r>
    </w:p>
    <w:p w14:paraId="3016A35B" w14:textId="708762EB" w:rsidR="000C7FBD" w:rsidRPr="007A4B9E" w:rsidRDefault="00F3392B" w:rsidP="00911EAF">
      <w:pPr>
        <w:pStyle w:val="a7"/>
        <w:jc w:val="both"/>
        <w:rPr>
          <w:rFonts w:eastAsiaTheme="minorEastAsia"/>
          <w:i/>
          <w:lang w:val="en-GB" w:eastAsia="zh-CN"/>
        </w:rPr>
      </w:pPr>
      <w:bookmarkStart w:id="22" w:name="_Ref110953034"/>
      <w:bookmarkStart w:id="23" w:name="_Ref115193673"/>
      <w:bookmarkStart w:id="24" w:name="_Hlk126658722"/>
      <w:r w:rsidRPr="00F3392B">
        <w:rPr>
          <w:i/>
        </w:rPr>
        <w:t xml:space="preserve">Proposal </w:t>
      </w:r>
      <w:r w:rsidRPr="00F3392B">
        <w:rPr>
          <w:i/>
        </w:rPr>
        <w:fldChar w:fldCharType="begin"/>
      </w:r>
      <w:r w:rsidRPr="00F3392B">
        <w:rPr>
          <w:i/>
        </w:rPr>
        <w:instrText xml:space="preserve"> SEQ Proposal \* ARABIC </w:instrText>
      </w:r>
      <w:r w:rsidRPr="00F3392B">
        <w:rPr>
          <w:i/>
        </w:rPr>
        <w:fldChar w:fldCharType="separate"/>
      </w:r>
      <w:r w:rsidR="00CF5921">
        <w:rPr>
          <w:i/>
          <w:noProof/>
        </w:rPr>
        <w:t>8</w:t>
      </w:r>
      <w:r w:rsidRPr="00F3392B">
        <w:rPr>
          <w:i/>
        </w:rPr>
        <w:fldChar w:fldCharType="end"/>
      </w:r>
      <w:bookmarkEnd w:id="22"/>
      <w:r w:rsidR="002503BC" w:rsidRPr="002503BC">
        <w:rPr>
          <w:rFonts w:hint="eastAsia"/>
          <w:i/>
        </w:rPr>
        <w:t>:</w:t>
      </w:r>
      <w:r w:rsidR="005114C5">
        <w:rPr>
          <w:i/>
        </w:rPr>
        <w:t xml:space="preserve"> </w:t>
      </w:r>
      <w:r w:rsidR="00D717BE" w:rsidRPr="007A4B9E">
        <w:rPr>
          <w:i/>
        </w:rPr>
        <w:t xml:space="preserve">For transmission and reception timing adjustment, </w:t>
      </w:r>
      <w:r w:rsidR="00D717BE" w:rsidRPr="007A4B9E">
        <w:rPr>
          <w:rFonts w:eastAsiaTheme="minorEastAsia"/>
          <w:i/>
          <w:lang w:eastAsia="zh-CN"/>
        </w:rPr>
        <w:t>victim gNB should adjust transmission</w:t>
      </w:r>
      <w:r w:rsidR="00D717BE" w:rsidRPr="007A4B9E">
        <w:rPr>
          <w:i/>
          <w:lang w:val="en-GB"/>
        </w:rPr>
        <w:t xml:space="preserve"> timing </w:t>
      </w:r>
      <w:r w:rsidR="00D717BE" w:rsidRPr="007A4B9E">
        <w:rPr>
          <w:rFonts w:eastAsiaTheme="minorEastAsia"/>
          <w:i/>
          <w:lang w:eastAsia="zh-CN"/>
        </w:rPr>
        <w:t>of the served</w:t>
      </w:r>
      <w:r w:rsidR="00D717BE" w:rsidRPr="007A4B9E">
        <w:rPr>
          <w:i/>
          <w:lang w:val="en-GB"/>
        </w:rPr>
        <w:t xml:space="preserve"> </w:t>
      </w:r>
      <w:r w:rsidR="00D717BE" w:rsidRPr="007A4B9E">
        <w:rPr>
          <w:rFonts w:eastAsiaTheme="minorEastAsia"/>
          <w:i/>
          <w:lang w:eastAsia="zh-CN"/>
        </w:rPr>
        <w:t>UEs</w:t>
      </w:r>
      <w:r w:rsidR="00D717BE" w:rsidRPr="007A4B9E">
        <w:rPr>
          <w:i/>
          <w:lang w:val="en-GB"/>
        </w:rPr>
        <w:t xml:space="preserve"> to align with DL transmission signal arrival of aggressor </w:t>
      </w:r>
      <w:proofErr w:type="spellStart"/>
      <w:r w:rsidR="00D717BE" w:rsidRPr="007A4B9E">
        <w:rPr>
          <w:i/>
          <w:lang w:val="en-GB"/>
        </w:rPr>
        <w:t>gNB</w:t>
      </w:r>
      <w:proofErr w:type="spellEnd"/>
      <w:r w:rsidR="00D717BE" w:rsidRPr="007A4B9E">
        <w:rPr>
          <w:i/>
          <w:lang w:val="en-GB"/>
        </w:rPr>
        <w:t>.</w:t>
      </w:r>
      <w:r w:rsidR="00D717BE" w:rsidRPr="00EE59D0">
        <w:rPr>
          <w:i/>
          <w:lang w:val="en-GB"/>
        </w:rPr>
        <w:t xml:space="preserve"> A negative TA can be configured for UEs served by victim </w:t>
      </w:r>
      <w:proofErr w:type="spellStart"/>
      <w:r w:rsidR="00D717BE" w:rsidRPr="00EE59D0">
        <w:rPr>
          <w:i/>
          <w:lang w:val="en-GB"/>
        </w:rPr>
        <w:t>gNB</w:t>
      </w:r>
      <w:proofErr w:type="spellEnd"/>
      <w:r w:rsidR="00D717BE">
        <w:rPr>
          <w:i/>
          <w:lang w:val="en-GB"/>
        </w:rPr>
        <w:t xml:space="preserve">. </w:t>
      </w:r>
      <w:r w:rsidR="00D717BE" w:rsidRPr="00D717BE">
        <w:rPr>
          <w:i/>
          <w:lang w:val="en-GB"/>
        </w:rPr>
        <w:t>The timing adjustment is slot specific</w:t>
      </w:r>
      <w:r w:rsidR="00D717BE">
        <w:rPr>
          <w:i/>
          <w:lang w:val="en-GB"/>
        </w:rPr>
        <w:t>.</w:t>
      </w:r>
      <w:bookmarkEnd w:id="23"/>
    </w:p>
    <w:p w14:paraId="3ED695A8" w14:textId="6CC8BBF3" w:rsidR="000C7FBD" w:rsidRPr="007910C7" w:rsidRDefault="00F3392B" w:rsidP="00911EAF">
      <w:pPr>
        <w:pStyle w:val="a7"/>
        <w:jc w:val="both"/>
        <w:rPr>
          <w:i/>
        </w:rPr>
      </w:pPr>
      <w:bookmarkStart w:id="25" w:name="_Ref110953035"/>
      <w:bookmarkStart w:id="26" w:name="_Ref115193676"/>
      <w:bookmarkEnd w:id="24"/>
      <w:r w:rsidRPr="00F3392B">
        <w:rPr>
          <w:i/>
        </w:rPr>
        <w:t xml:space="preserve">Proposal </w:t>
      </w:r>
      <w:r w:rsidRPr="00F3392B">
        <w:rPr>
          <w:i/>
        </w:rPr>
        <w:fldChar w:fldCharType="begin"/>
      </w:r>
      <w:r w:rsidRPr="00F3392B">
        <w:rPr>
          <w:i/>
        </w:rPr>
        <w:instrText xml:space="preserve"> SEQ Proposal \* ARABIC </w:instrText>
      </w:r>
      <w:r w:rsidRPr="00F3392B">
        <w:rPr>
          <w:i/>
        </w:rPr>
        <w:fldChar w:fldCharType="separate"/>
      </w:r>
      <w:r w:rsidR="00CF5921">
        <w:rPr>
          <w:i/>
          <w:noProof/>
        </w:rPr>
        <w:t>9</w:t>
      </w:r>
      <w:r w:rsidRPr="00F3392B">
        <w:rPr>
          <w:i/>
        </w:rPr>
        <w:fldChar w:fldCharType="end"/>
      </w:r>
      <w:r w:rsidR="002503BC" w:rsidRPr="00F3392B">
        <w:rPr>
          <w:i/>
        </w:rPr>
        <w:t>:</w:t>
      </w:r>
      <w:r w:rsidR="000C7FBD" w:rsidRPr="00F3392B">
        <w:rPr>
          <w:i/>
        </w:rPr>
        <w:t xml:space="preserve"> </w:t>
      </w:r>
      <w:bookmarkEnd w:id="25"/>
      <w:r w:rsidR="00D717BE" w:rsidRPr="00F3392B">
        <w:rPr>
          <w:i/>
        </w:rPr>
        <w:t xml:space="preserve">For </w:t>
      </w:r>
      <w:r w:rsidR="00D717BE" w:rsidRPr="007A4B9E">
        <w:rPr>
          <w:i/>
        </w:rPr>
        <w:t>transmission and reception timing adjustment</w:t>
      </w:r>
      <w:r w:rsidR="007910C7">
        <w:rPr>
          <w:i/>
        </w:rPr>
        <w:t xml:space="preserve"> </w:t>
      </w:r>
      <w:r w:rsidR="007910C7" w:rsidRPr="00911EAF">
        <w:rPr>
          <w:i/>
        </w:rPr>
        <w:t>at</w:t>
      </w:r>
      <w:r w:rsidR="007910C7">
        <w:rPr>
          <w:i/>
        </w:rPr>
        <w:t xml:space="preserve"> </w:t>
      </w:r>
      <w:proofErr w:type="spellStart"/>
      <w:r w:rsidR="007910C7">
        <w:rPr>
          <w:i/>
        </w:rPr>
        <w:t>gNB</w:t>
      </w:r>
      <w:proofErr w:type="spellEnd"/>
      <w:r w:rsidR="007910C7" w:rsidRPr="00911EAF">
        <w:rPr>
          <w:i/>
        </w:rPr>
        <w:t xml:space="preserve"> side</w:t>
      </w:r>
      <w:r w:rsidR="00D717BE" w:rsidRPr="007A4B9E">
        <w:rPr>
          <w:i/>
        </w:rPr>
        <w:t xml:space="preserve">, </w:t>
      </w:r>
      <w:r w:rsidR="00D717BE" w:rsidRPr="007A4B9E">
        <w:rPr>
          <w:rFonts w:eastAsiaTheme="minorEastAsia"/>
          <w:i/>
          <w:lang w:val="en-GB" w:eastAsia="zh-CN"/>
        </w:rPr>
        <w:t xml:space="preserve">RS configuration etc. information exchange among </w:t>
      </w:r>
      <w:proofErr w:type="spellStart"/>
      <w:r w:rsidR="00D717BE" w:rsidRPr="007A4B9E">
        <w:rPr>
          <w:rFonts w:eastAsiaTheme="minorEastAsia"/>
          <w:i/>
          <w:lang w:val="en-GB" w:eastAsia="zh-CN"/>
        </w:rPr>
        <w:t>gNBs</w:t>
      </w:r>
      <w:proofErr w:type="spellEnd"/>
      <w:r w:rsidR="00D717BE" w:rsidRPr="007A4B9E">
        <w:rPr>
          <w:rFonts w:eastAsiaTheme="minorEastAsia"/>
          <w:i/>
          <w:lang w:val="en-GB" w:eastAsia="zh-CN"/>
        </w:rPr>
        <w:t xml:space="preserve"> may be required.</w:t>
      </w:r>
      <w:bookmarkEnd w:id="26"/>
    </w:p>
    <w:p w14:paraId="7D6E753B" w14:textId="119440BD" w:rsidR="00B71FE9" w:rsidRDefault="00B71FE9" w:rsidP="00B71FE9">
      <w:pPr>
        <w:rPr>
          <w:rFonts w:eastAsiaTheme="minorEastAsia"/>
          <w:lang w:val="en-GB"/>
        </w:rPr>
      </w:pPr>
    </w:p>
    <w:p w14:paraId="5BB32C88" w14:textId="3853C6BA" w:rsidR="00B71FE9" w:rsidRDefault="00424875" w:rsidP="007A4B9E">
      <w:pPr>
        <w:pStyle w:val="20"/>
        <w:keepLines w:val="0"/>
        <w:numPr>
          <w:ilvl w:val="1"/>
          <w:numId w:val="4"/>
        </w:numPr>
        <w:tabs>
          <w:tab w:val="left" w:pos="425"/>
          <w:tab w:val="left" w:pos="567"/>
          <w:tab w:val="left" w:pos="709"/>
          <w:tab w:val="left" w:pos="851"/>
        </w:tabs>
        <w:spacing w:after="240" w:line="240" w:lineRule="auto"/>
        <w:rPr>
          <w:rFonts w:eastAsiaTheme="minorEastAsia"/>
          <w:lang w:val="en-GB" w:eastAsia="zh-CN"/>
        </w:rPr>
      </w:pPr>
      <w:bookmarkStart w:id="27" w:name="_Hlk111205818"/>
      <w:r>
        <w:rPr>
          <w:rFonts w:eastAsiaTheme="minorEastAsia"/>
          <w:sz w:val="24"/>
          <w:lang w:val="en-GB" w:eastAsia="zh-CN"/>
        </w:rPr>
        <w:t>Potential enhancement for UL p</w:t>
      </w:r>
      <w:r w:rsidR="00B71FE9">
        <w:rPr>
          <w:rFonts w:eastAsiaTheme="minorEastAsia"/>
          <w:sz w:val="24"/>
          <w:lang w:val="en-GB" w:eastAsia="zh-CN"/>
        </w:rPr>
        <w:t>ower control</w:t>
      </w:r>
      <w:bookmarkEnd w:id="27"/>
      <w:r w:rsidR="00B71FE9" w:rsidRPr="00375D07">
        <w:rPr>
          <w:rFonts w:eastAsiaTheme="minorEastAsia" w:hint="eastAsia"/>
          <w:sz w:val="24"/>
          <w:lang w:val="en-GB" w:eastAsia="zh-CN"/>
        </w:rPr>
        <w:t xml:space="preserve"> </w:t>
      </w:r>
    </w:p>
    <w:p w14:paraId="505A3B5F" w14:textId="04AE0CE1" w:rsidR="002B629B" w:rsidRDefault="002B629B" w:rsidP="00B71FE9">
      <w:pPr>
        <w:pStyle w:val="a0"/>
        <w:rPr>
          <w:rFonts w:eastAsiaTheme="minorEastAsia"/>
          <w:szCs w:val="20"/>
          <w:lang w:eastAsia="zh-CN"/>
        </w:rPr>
      </w:pPr>
      <w:bookmarkStart w:id="28" w:name="_Hlk111206087"/>
      <w:r>
        <w:rPr>
          <w:rFonts w:ascii="Times New Roman" w:hAnsi="Times New Roman"/>
          <w:szCs w:val="20"/>
        </w:rPr>
        <w:t>T</w:t>
      </w:r>
      <w:r w:rsidRPr="001348A4">
        <w:rPr>
          <w:rFonts w:ascii="Times New Roman" w:hAnsi="Times New Roman"/>
          <w:szCs w:val="20"/>
        </w:rPr>
        <w:t xml:space="preserve">o counter </w:t>
      </w:r>
      <w:proofErr w:type="spellStart"/>
      <w:r>
        <w:rPr>
          <w:rFonts w:ascii="Times New Roman" w:hAnsi="Times New Roman"/>
          <w:szCs w:val="20"/>
        </w:rPr>
        <w:t>gNB</w:t>
      </w:r>
      <w:proofErr w:type="spellEnd"/>
      <w:r>
        <w:rPr>
          <w:rFonts w:ascii="Times New Roman" w:hAnsi="Times New Roman"/>
          <w:szCs w:val="20"/>
        </w:rPr>
        <w:t>-to-</w:t>
      </w:r>
      <w:proofErr w:type="spellStart"/>
      <w:r>
        <w:rPr>
          <w:rFonts w:ascii="Times New Roman" w:hAnsi="Times New Roman"/>
          <w:szCs w:val="20"/>
        </w:rPr>
        <w:t>gNB</w:t>
      </w:r>
      <w:proofErr w:type="spellEnd"/>
      <w:r>
        <w:rPr>
          <w:rFonts w:ascii="Times New Roman" w:hAnsi="Times New Roman"/>
          <w:szCs w:val="20"/>
        </w:rPr>
        <w:t xml:space="preserve"> </w:t>
      </w:r>
      <w:r w:rsidR="007D0780">
        <w:rPr>
          <w:rFonts w:ascii="Times New Roman" w:hAnsi="Times New Roman"/>
          <w:szCs w:val="20"/>
        </w:rPr>
        <w:t>or</w:t>
      </w:r>
      <w:r>
        <w:rPr>
          <w:rFonts w:ascii="Times New Roman" w:hAnsi="Times New Roman"/>
          <w:szCs w:val="20"/>
        </w:rPr>
        <w:t xml:space="preserve"> </w:t>
      </w:r>
      <w:r w:rsidRPr="001348A4">
        <w:rPr>
          <w:rFonts w:ascii="Times New Roman" w:hAnsi="Times New Roman"/>
          <w:szCs w:val="20"/>
        </w:rPr>
        <w:t>UE-</w:t>
      </w:r>
      <w:r w:rsidRPr="001348A4">
        <w:rPr>
          <w:rFonts w:ascii="Times New Roman" w:hAnsi="Times New Roman" w:hint="eastAsia"/>
          <w:szCs w:val="20"/>
          <w:lang w:eastAsia="zh-CN"/>
        </w:rPr>
        <w:t>to</w:t>
      </w:r>
      <w:r w:rsidRPr="001348A4">
        <w:rPr>
          <w:rFonts w:ascii="Times New Roman" w:hAnsi="Times New Roman"/>
          <w:szCs w:val="20"/>
        </w:rPr>
        <w:t>-</w:t>
      </w:r>
      <w:r w:rsidRPr="001348A4">
        <w:rPr>
          <w:rFonts w:ascii="Times New Roman" w:hAnsi="Times New Roman" w:hint="eastAsia"/>
          <w:szCs w:val="20"/>
          <w:lang w:eastAsia="zh-CN"/>
        </w:rPr>
        <w:t>UE</w:t>
      </w:r>
      <w:r w:rsidRPr="001348A4">
        <w:rPr>
          <w:rFonts w:ascii="Times New Roman" w:hAnsi="Times New Roman"/>
          <w:szCs w:val="20"/>
        </w:rPr>
        <w:t xml:space="preserve"> CLI</w:t>
      </w:r>
      <w:r>
        <w:rPr>
          <w:rFonts w:ascii="Times New Roman" w:hAnsi="Times New Roman"/>
          <w:szCs w:val="20"/>
        </w:rPr>
        <w:t>,</w:t>
      </w:r>
      <w:r w:rsidRPr="002B629B">
        <w:rPr>
          <w:rFonts w:ascii="Times New Roman" w:hAnsi="Times New Roman"/>
          <w:szCs w:val="20"/>
        </w:rPr>
        <w:t xml:space="preserve"> </w:t>
      </w:r>
      <w:r w:rsidRPr="001348A4">
        <w:rPr>
          <w:rFonts w:ascii="Times New Roman" w:hAnsi="Times New Roman"/>
          <w:szCs w:val="20"/>
        </w:rPr>
        <w:t>p</w:t>
      </w:r>
      <w:r w:rsidRPr="001348A4">
        <w:rPr>
          <w:rFonts w:ascii="Times New Roman" w:eastAsiaTheme="minorEastAsia" w:hAnsi="Times New Roman"/>
          <w:szCs w:val="20"/>
          <w:lang w:eastAsia="zh-CN"/>
        </w:rPr>
        <w:t>ower control-based</w:t>
      </w:r>
      <w:r w:rsidRPr="001348A4">
        <w:rPr>
          <w:rFonts w:ascii="Times New Roman" w:hAnsi="Times New Roman"/>
          <w:szCs w:val="20"/>
        </w:rPr>
        <w:t xml:space="preserve"> solution can be </w:t>
      </w:r>
      <w:r>
        <w:rPr>
          <w:rFonts w:ascii="Times New Roman" w:hAnsi="Times New Roman"/>
          <w:szCs w:val="20"/>
        </w:rPr>
        <w:t>considered.</w:t>
      </w:r>
    </w:p>
    <w:p w14:paraId="03C04F4D" w14:textId="5D5D0F5E" w:rsidR="00B71FE9" w:rsidRDefault="00B71FE9" w:rsidP="00B71FE9">
      <w:pPr>
        <w:pStyle w:val="a0"/>
        <w:rPr>
          <w:rFonts w:eastAsiaTheme="minorEastAsia"/>
          <w:szCs w:val="20"/>
          <w:lang w:eastAsia="zh-CN"/>
        </w:rPr>
      </w:pPr>
      <w:r>
        <w:rPr>
          <w:rFonts w:eastAsiaTheme="minorEastAsia"/>
          <w:szCs w:val="20"/>
          <w:lang w:eastAsia="zh-CN"/>
        </w:rPr>
        <w:t>As s</w:t>
      </w:r>
      <w:r w:rsidRPr="005B3B5B">
        <w:rPr>
          <w:rFonts w:eastAsiaTheme="minorEastAsia"/>
          <w:szCs w:val="20"/>
          <w:lang w:eastAsia="zh-CN"/>
        </w:rPr>
        <w:t xml:space="preserve">hown in </w:t>
      </w:r>
      <w:r>
        <w:rPr>
          <w:rFonts w:eastAsiaTheme="minorEastAsia"/>
          <w:szCs w:val="20"/>
          <w:lang w:eastAsia="zh-CN"/>
        </w:rPr>
        <w:fldChar w:fldCharType="begin"/>
      </w:r>
      <w:r>
        <w:rPr>
          <w:rFonts w:eastAsiaTheme="minorEastAsia"/>
          <w:szCs w:val="20"/>
          <w:lang w:eastAsia="zh-CN"/>
        </w:rPr>
        <w:instrText xml:space="preserve"> REF _Ref101967198 \h </w:instrText>
      </w:r>
      <w:r>
        <w:rPr>
          <w:rFonts w:eastAsiaTheme="minorEastAsia"/>
          <w:szCs w:val="20"/>
          <w:lang w:eastAsia="zh-CN"/>
        </w:rPr>
      </w:r>
      <w:r>
        <w:rPr>
          <w:rFonts w:eastAsiaTheme="minorEastAsia"/>
          <w:szCs w:val="20"/>
          <w:lang w:eastAsia="zh-CN"/>
        </w:rPr>
        <w:fldChar w:fldCharType="separate"/>
      </w:r>
      <w:r>
        <w:t xml:space="preserve">Figure </w:t>
      </w:r>
      <w:r>
        <w:rPr>
          <w:noProof/>
        </w:rPr>
        <w:t>1</w:t>
      </w:r>
      <w:r>
        <w:rPr>
          <w:rFonts w:eastAsiaTheme="minorEastAsia"/>
          <w:szCs w:val="20"/>
          <w:lang w:eastAsia="zh-CN"/>
        </w:rPr>
        <w:fldChar w:fldCharType="end"/>
      </w:r>
      <w:bookmarkEnd w:id="28"/>
      <w:r w:rsidRPr="005B3B5B">
        <w:rPr>
          <w:rFonts w:eastAsiaTheme="minorEastAsia"/>
          <w:szCs w:val="20"/>
          <w:lang w:eastAsia="zh-CN"/>
        </w:rPr>
        <w:t xml:space="preserve">, </w:t>
      </w:r>
      <w:r>
        <w:rPr>
          <w:rFonts w:eastAsiaTheme="minorEastAsia"/>
          <w:szCs w:val="20"/>
          <w:lang w:eastAsia="zh-CN"/>
        </w:rPr>
        <w:t xml:space="preserve">in slot m </w:t>
      </w:r>
      <w:r w:rsidRPr="005B3B5B">
        <w:rPr>
          <w:rFonts w:eastAsiaTheme="minorEastAsia"/>
          <w:szCs w:val="20"/>
          <w:lang w:eastAsia="zh-CN"/>
        </w:rPr>
        <w:t xml:space="preserve">UL reception of gNB A will suffer from the interference from DL transmission of gNB B. To mitigate the impact of CLI and guarantee UL </w:t>
      </w:r>
      <w:r>
        <w:rPr>
          <w:rFonts w:eastAsiaTheme="minorEastAsia"/>
          <w:szCs w:val="20"/>
          <w:lang w:eastAsia="zh-CN"/>
        </w:rPr>
        <w:t xml:space="preserve">reception </w:t>
      </w:r>
      <w:r w:rsidRPr="005B3B5B">
        <w:rPr>
          <w:rFonts w:eastAsiaTheme="minorEastAsia"/>
          <w:szCs w:val="20"/>
          <w:lang w:eastAsia="zh-CN"/>
        </w:rPr>
        <w:t xml:space="preserve">performance of gNB A, one direction is to enhance the UL power control. For example, </w:t>
      </w:r>
      <w:r>
        <w:rPr>
          <w:rFonts w:eastAsiaTheme="minorEastAsia" w:hint="eastAsia"/>
          <w:szCs w:val="20"/>
          <w:lang w:eastAsia="zh-CN"/>
        </w:rPr>
        <w:t>boosting</w:t>
      </w:r>
      <w:r>
        <w:rPr>
          <w:rFonts w:eastAsiaTheme="minorEastAsia"/>
          <w:szCs w:val="20"/>
          <w:lang w:eastAsia="zh-CN"/>
        </w:rPr>
        <w:t xml:space="preserve"> </w:t>
      </w:r>
      <w:r w:rsidRPr="005B3B5B">
        <w:rPr>
          <w:rFonts w:eastAsiaTheme="minorEastAsia"/>
          <w:szCs w:val="20"/>
          <w:lang w:eastAsia="zh-CN"/>
        </w:rPr>
        <w:t xml:space="preserve">power for UL transmission of UE1 and UE2 can be </w:t>
      </w:r>
      <w:r w:rsidRPr="00F5611C">
        <w:rPr>
          <w:rFonts w:eastAsiaTheme="minorEastAsia"/>
          <w:szCs w:val="20"/>
          <w:lang w:eastAsia="zh-CN"/>
        </w:rPr>
        <w:t xml:space="preserve">considered when gNB A is suffering </w:t>
      </w:r>
      <w:r>
        <w:rPr>
          <w:rFonts w:eastAsiaTheme="minorEastAsia"/>
          <w:szCs w:val="20"/>
          <w:lang w:eastAsia="zh-CN"/>
        </w:rPr>
        <w:t xml:space="preserve">strong </w:t>
      </w:r>
      <w:r w:rsidRPr="00F5611C">
        <w:rPr>
          <w:rFonts w:eastAsiaTheme="minorEastAsia"/>
          <w:szCs w:val="20"/>
          <w:lang w:eastAsia="zh-CN"/>
        </w:rPr>
        <w:t>CLI</w:t>
      </w:r>
      <w:r>
        <w:rPr>
          <w:rFonts w:eastAsiaTheme="minorEastAsia"/>
          <w:szCs w:val="20"/>
          <w:lang w:eastAsia="zh-CN"/>
        </w:rPr>
        <w:t xml:space="preserve"> in UL reception</w:t>
      </w:r>
      <w:r w:rsidRPr="00F5611C">
        <w:rPr>
          <w:rFonts w:eastAsiaTheme="minorEastAsia"/>
          <w:szCs w:val="20"/>
          <w:lang w:eastAsia="zh-CN"/>
        </w:rPr>
        <w:t xml:space="preserve">. This can be realized in </w:t>
      </w:r>
      <w:r>
        <w:rPr>
          <w:rFonts w:eastAsiaTheme="minorEastAsia"/>
          <w:szCs w:val="20"/>
          <w:lang w:eastAsia="zh-CN"/>
        </w:rPr>
        <w:t xml:space="preserve">a </w:t>
      </w:r>
      <w:r w:rsidRPr="00F5611C">
        <w:rPr>
          <w:rFonts w:eastAsiaTheme="minorEastAsia"/>
          <w:szCs w:val="20"/>
          <w:lang w:eastAsia="zh-CN"/>
        </w:rPr>
        <w:t xml:space="preserve">similar way as that </w:t>
      </w:r>
      <w:r>
        <w:rPr>
          <w:rFonts w:eastAsiaTheme="minorEastAsia"/>
          <w:szCs w:val="20"/>
          <w:lang w:eastAsia="zh-CN"/>
        </w:rPr>
        <w:t xml:space="preserve">specified in Rel-16 </w:t>
      </w:r>
      <w:r w:rsidRPr="00F5611C">
        <w:rPr>
          <w:rFonts w:eastAsiaTheme="minorEastAsia"/>
          <w:szCs w:val="20"/>
          <w:lang w:eastAsia="zh-CN"/>
        </w:rPr>
        <w:t xml:space="preserve">URLLC </w:t>
      </w:r>
      <w:r>
        <w:rPr>
          <w:rFonts w:eastAsiaTheme="minorEastAsia"/>
          <w:szCs w:val="20"/>
          <w:lang w:eastAsia="zh-CN"/>
        </w:rPr>
        <w:t xml:space="preserve">WI </w:t>
      </w:r>
      <w:r w:rsidRPr="00F5611C">
        <w:rPr>
          <w:rFonts w:eastAsiaTheme="minorEastAsia"/>
          <w:szCs w:val="20"/>
          <w:lang w:eastAsia="zh-CN"/>
        </w:rPr>
        <w:t xml:space="preserve">for </w:t>
      </w:r>
      <w:r w:rsidRPr="00191036">
        <w:rPr>
          <w:rFonts w:eastAsiaTheme="minorEastAsia" w:hint="eastAsia"/>
          <w:szCs w:val="20"/>
          <w:lang w:val="en-GB" w:eastAsia="zh-CN"/>
        </w:rPr>
        <w:t>services</w:t>
      </w:r>
      <w:r w:rsidRPr="00F5611C">
        <w:rPr>
          <w:rFonts w:eastAsiaTheme="minorEastAsia"/>
          <w:szCs w:val="20"/>
          <w:lang w:eastAsia="zh-CN"/>
        </w:rPr>
        <w:t xml:space="preserve"> with different priorities. That is, different </w:t>
      </w:r>
      <w:r w:rsidRPr="00B41797">
        <w:rPr>
          <w:rFonts w:eastAsiaTheme="minorEastAsia"/>
          <w:szCs w:val="20"/>
          <w:lang w:eastAsia="zh-CN"/>
        </w:rPr>
        <w:t xml:space="preserve">power control parameters </w:t>
      </w:r>
      <w:r>
        <w:rPr>
          <w:rFonts w:eastAsiaTheme="minorEastAsia"/>
          <w:szCs w:val="20"/>
          <w:lang w:eastAsia="zh-CN"/>
        </w:rPr>
        <w:t>e.g. P</w:t>
      </w:r>
      <w:r w:rsidRPr="00EF66D6">
        <w:rPr>
          <w:rFonts w:eastAsiaTheme="minorEastAsia"/>
          <w:szCs w:val="20"/>
          <w:vertAlign w:val="subscript"/>
          <w:lang w:eastAsia="zh-CN"/>
        </w:rPr>
        <w:t>0</w:t>
      </w:r>
      <w:r>
        <w:rPr>
          <w:rFonts w:eastAsiaTheme="minorEastAsia"/>
          <w:szCs w:val="20"/>
          <w:lang w:eastAsia="zh-CN"/>
        </w:rPr>
        <w:t xml:space="preserve"> </w:t>
      </w:r>
      <w:r w:rsidRPr="00F5611C">
        <w:rPr>
          <w:rFonts w:eastAsiaTheme="minorEastAsia"/>
          <w:szCs w:val="20"/>
          <w:lang w:eastAsia="zh-CN"/>
        </w:rPr>
        <w:t>and different power loops</w:t>
      </w:r>
      <w:r w:rsidRPr="00191036">
        <w:rPr>
          <w:rFonts w:eastAsiaTheme="minorEastAsia" w:hint="eastAsia"/>
          <w:szCs w:val="20"/>
          <w:lang w:val="en-GB" w:eastAsia="zh-CN"/>
        </w:rPr>
        <w:t xml:space="preserve"> can be used depending on the </w:t>
      </w:r>
      <w:r>
        <w:rPr>
          <w:rFonts w:eastAsiaTheme="minorEastAsia"/>
          <w:szCs w:val="20"/>
          <w:lang w:val="en-GB" w:eastAsia="zh-CN"/>
        </w:rPr>
        <w:t xml:space="preserve">flexible TDD resource allocation or the </w:t>
      </w:r>
      <w:r w:rsidRPr="00191036">
        <w:rPr>
          <w:rFonts w:eastAsiaTheme="minorEastAsia" w:hint="eastAsia"/>
          <w:szCs w:val="20"/>
          <w:lang w:val="en-GB" w:eastAsia="zh-CN"/>
        </w:rPr>
        <w:t>existence/strength of the CLI</w:t>
      </w:r>
      <w:r w:rsidRPr="00F5611C">
        <w:rPr>
          <w:rFonts w:eastAsiaTheme="minorEastAsia"/>
          <w:szCs w:val="20"/>
          <w:lang w:eastAsia="zh-CN"/>
        </w:rPr>
        <w:t xml:space="preserve">. </w:t>
      </w:r>
      <w:r>
        <w:rPr>
          <w:rFonts w:eastAsiaTheme="minorEastAsia"/>
          <w:szCs w:val="20"/>
          <w:lang w:eastAsia="zh-CN"/>
        </w:rPr>
        <w:t>However, there is no solution available for CG-PUSCH power boosting in Rel-16, which may be studied further in Rel-18.</w:t>
      </w:r>
      <w:r w:rsidR="006819BF">
        <w:rPr>
          <w:rFonts w:eastAsiaTheme="minorEastAsia"/>
          <w:szCs w:val="20"/>
          <w:lang w:eastAsia="zh-CN"/>
        </w:rPr>
        <w:t xml:space="preserve"> Slot-specific, i.e., slot with/without CLI, power control parameter can be considered for CG-PUSCH power boosting in Rel-1</w:t>
      </w:r>
      <w:r w:rsidR="00E05246">
        <w:rPr>
          <w:rFonts w:eastAsiaTheme="minorEastAsia"/>
          <w:szCs w:val="20"/>
          <w:lang w:eastAsia="zh-CN"/>
        </w:rPr>
        <w:t>8</w:t>
      </w:r>
      <w:r w:rsidR="006819BF">
        <w:rPr>
          <w:rFonts w:eastAsiaTheme="minorEastAsia"/>
          <w:szCs w:val="20"/>
          <w:lang w:eastAsia="zh-CN"/>
        </w:rPr>
        <w:t>.</w:t>
      </w:r>
    </w:p>
    <w:p w14:paraId="33B518EB" w14:textId="2C9C9BD2" w:rsidR="00B71FE9" w:rsidRDefault="00B71FE9" w:rsidP="00B71FE9">
      <w:pPr>
        <w:pStyle w:val="a0"/>
        <w:rPr>
          <w:rFonts w:eastAsiaTheme="minorEastAsia"/>
          <w:szCs w:val="20"/>
          <w:lang w:val="en-GB" w:eastAsia="zh-CN"/>
        </w:rPr>
      </w:pPr>
      <w:r>
        <w:rPr>
          <w:rFonts w:eastAsiaTheme="minorEastAsia" w:hint="eastAsia"/>
          <w:szCs w:val="20"/>
          <w:lang w:eastAsia="zh-CN"/>
        </w:rPr>
        <w:t>F</w:t>
      </w:r>
      <w:r>
        <w:rPr>
          <w:rFonts w:eastAsiaTheme="minorEastAsia"/>
          <w:szCs w:val="20"/>
          <w:lang w:eastAsia="zh-CN"/>
        </w:rPr>
        <w:t xml:space="preserve">or SBFD, UL reception in victim gNB A will suffer from the inter-subband CLI </w:t>
      </w:r>
      <w:r w:rsidRPr="005B3B5B">
        <w:rPr>
          <w:rFonts w:eastAsiaTheme="minorEastAsia"/>
          <w:szCs w:val="20"/>
          <w:lang w:eastAsia="zh-CN"/>
        </w:rPr>
        <w:t xml:space="preserve">interference from DL transmission of gNB </w:t>
      </w:r>
      <w:r>
        <w:rPr>
          <w:rFonts w:eastAsiaTheme="minorEastAsia"/>
          <w:szCs w:val="20"/>
          <w:lang w:eastAsia="zh-CN"/>
        </w:rPr>
        <w:t xml:space="preserve">B and self-interference from DL of gNB A. Currently, UL power control for UE does not </w:t>
      </w:r>
      <w:proofErr w:type="gramStart"/>
      <w:r>
        <w:rPr>
          <w:rFonts w:eastAsiaTheme="minorEastAsia"/>
          <w:szCs w:val="20"/>
          <w:lang w:eastAsia="zh-CN"/>
        </w:rPr>
        <w:t>take into account</w:t>
      </w:r>
      <w:proofErr w:type="gramEnd"/>
      <w:r>
        <w:rPr>
          <w:rFonts w:eastAsiaTheme="minorEastAsia"/>
          <w:szCs w:val="20"/>
          <w:lang w:eastAsia="zh-CN"/>
        </w:rPr>
        <w:t xml:space="preserve"> the self-interference nor inter-</w:t>
      </w:r>
      <w:proofErr w:type="spellStart"/>
      <w:r>
        <w:rPr>
          <w:rFonts w:eastAsiaTheme="minorEastAsia" w:hint="eastAsia"/>
          <w:szCs w:val="20"/>
          <w:lang w:eastAsia="zh-CN"/>
        </w:rPr>
        <w:t>s</w:t>
      </w:r>
      <w:r>
        <w:rPr>
          <w:rFonts w:eastAsiaTheme="minorEastAsia"/>
          <w:szCs w:val="20"/>
          <w:lang w:eastAsia="zh-CN"/>
        </w:rPr>
        <w:t>ubband</w:t>
      </w:r>
      <w:proofErr w:type="spellEnd"/>
      <w:r>
        <w:rPr>
          <w:rFonts w:eastAsiaTheme="minorEastAsia"/>
          <w:szCs w:val="20"/>
          <w:lang w:eastAsia="zh-CN"/>
        </w:rPr>
        <w:t xml:space="preserve"> CLI interference. Enhanced UL power control to </w:t>
      </w:r>
      <w:r w:rsidRPr="005B3B5B">
        <w:rPr>
          <w:rFonts w:eastAsiaTheme="minorEastAsia"/>
          <w:szCs w:val="20"/>
          <w:lang w:eastAsia="zh-CN"/>
        </w:rPr>
        <w:t>mitigate the impact of CLI</w:t>
      </w:r>
      <w:r>
        <w:rPr>
          <w:rFonts w:eastAsiaTheme="minorEastAsia"/>
          <w:szCs w:val="20"/>
          <w:lang w:eastAsia="zh-CN"/>
        </w:rPr>
        <w:t xml:space="preserve"> can be considered. For SBFD UL transmission, the</w:t>
      </w:r>
      <w:r w:rsidRPr="00F5611C">
        <w:rPr>
          <w:rFonts w:eastAsiaTheme="minorEastAsia"/>
          <w:szCs w:val="20"/>
          <w:lang w:eastAsia="zh-CN"/>
        </w:rPr>
        <w:t xml:space="preserve"> </w:t>
      </w:r>
      <w:r w:rsidRPr="00B41797">
        <w:rPr>
          <w:rFonts w:eastAsiaTheme="minorEastAsia"/>
          <w:szCs w:val="20"/>
          <w:lang w:eastAsia="zh-CN"/>
        </w:rPr>
        <w:t>power control parameters</w:t>
      </w:r>
      <w:r>
        <w:rPr>
          <w:rFonts w:eastAsiaTheme="minorEastAsia"/>
          <w:szCs w:val="20"/>
          <w:lang w:eastAsia="zh-CN"/>
        </w:rPr>
        <w:t xml:space="preserve"> or TPC commands can be indicated by DCI or determined</w:t>
      </w:r>
      <w:r w:rsidRPr="00B41797">
        <w:rPr>
          <w:rFonts w:eastAsiaTheme="minorEastAsia"/>
          <w:szCs w:val="20"/>
          <w:lang w:eastAsia="zh-CN"/>
        </w:rPr>
        <w:t xml:space="preserve"> </w:t>
      </w:r>
      <w:r w:rsidRPr="00191036">
        <w:rPr>
          <w:rFonts w:eastAsiaTheme="minorEastAsia" w:hint="eastAsia"/>
          <w:szCs w:val="20"/>
          <w:lang w:val="en-GB" w:eastAsia="zh-CN"/>
        </w:rPr>
        <w:t xml:space="preserve">depending on the </w:t>
      </w:r>
      <w:r>
        <w:rPr>
          <w:rFonts w:eastAsiaTheme="minorEastAsia"/>
          <w:szCs w:val="20"/>
          <w:lang w:val="en-GB" w:eastAsia="zh-CN"/>
        </w:rPr>
        <w:t xml:space="preserve">SBFD resource allocation or the </w:t>
      </w:r>
      <w:r w:rsidRPr="00191036">
        <w:rPr>
          <w:rFonts w:eastAsiaTheme="minorEastAsia" w:hint="eastAsia"/>
          <w:szCs w:val="20"/>
          <w:lang w:val="en-GB" w:eastAsia="zh-CN"/>
        </w:rPr>
        <w:t>existence/strength of the CLI</w:t>
      </w:r>
      <w:r>
        <w:rPr>
          <w:rFonts w:eastAsiaTheme="minorEastAsia"/>
          <w:szCs w:val="20"/>
          <w:lang w:val="en-GB" w:eastAsia="zh-CN"/>
        </w:rPr>
        <w:t>.</w:t>
      </w:r>
    </w:p>
    <w:p w14:paraId="0F129FEF" w14:textId="4E13B9C8" w:rsidR="00F70DE1" w:rsidRPr="008B6A4F" w:rsidRDefault="00BA7CFB" w:rsidP="00B71FE9">
      <w:pPr>
        <w:pStyle w:val="a0"/>
        <w:rPr>
          <w:rFonts w:eastAsiaTheme="minorEastAsia"/>
          <w:szCs w:val="20"/>
          <w:lang w:eastAsia="zh-CN"/>
        </w:rPr>
      </w:pPr>
      <w:r>
        <w:rPr>
          <w:rFonts w:ascii="Times New Roman" w:hAnsi="Times New Roman"/>
          <w:szCs w:val="20"/>
        </w:rPr>
        <w:t>Furthermore</w:t>
      </w:r>
      <w:r w:rsidR="008B6A4F" w:rsidRPr="00387F5E">
        <w:rPr>
          <w:rFonts w:ascii="Times New Roman" w:hAnsi="Times New Roman"/>
          <w:szCs w:val="20"/>
        </w:rPr>
        <w:t xml:space="preserve">, </w:t>
      </w:r>
      <w:r>
        <w:rPr>
          <w:rFonts w:ascii="Times New Roman" w:hAnsi="Times New Roman"/>
          <w:szCs w:val="20"/>
        </w:rPr>
        <w:t xml:space="preserve">the above enhanced UL </w:t>
      </w:r>
      <w:r w:rsidR="008B6A4F" w:rsidRPr="007A4B9E">
        <w:rPr>
          <w:rFonts w:ascii="Times New Roman" w:hAnsi="Times New Roman"/>
          <w:szCs w:val="20"/>
        </w:rPr>
        <w:t>p</w:t>
      </w:r>
      <w:r w:rsidR="008B6A4F" w:rsidRPr="007A4B9E">
        <w:rPr>
          <w:rFonts w:ascii="Times New Roman" w:eastAsiaTheme="minorEastAsia" w:hAnsi="Times New Roman"/>
          <w:szCs w:val="20"/>
          <w:lang w:eastAsia="zh-CN"/>
        </w:rPr>
        <w:t>ower control</w:t>
      </w:r>
      <w:r w:rsidR="008B6A4F" w:rsidRPr="007A4B9E">
        <w:rPr>
          <w:rFonts w:ascii="Times New Roman" w:hAnsi="Times New Roman"/>
          <w:szCs w:val="20"/>
        </w:rPr>
        <w:t xml:space="preserve"> can </w:t>
      </w:r>
      <w:r>
        <w:rPr>
          <w:rFonts w:ascii="Times New Roman" w:hAnsi="Times New Roman"/>
          <w:szCs w:val="20"/>
        </w:rPr>
        <w:t xml:space="preserve">also </w:t>
      </w:r>
      <w:r w:rsidR="008B6A4F" w:rsidRPr="007A4B9E">
        <w:rPr>
          <w:rFonts w:ascii="Times New Roman" w:hAnsi="Times New Roman"/>
          <w:szCs w:val="20"/>
        </w:rPr>
        <w:t>be used</w:t>
      </w:r>
      <w:r w:rsidR="008B6A4F" w:rsidRPr="00387F5E">
        <w:rPr>
          <w:rFonts w:ascii="Times New Roman" w:hAnsi="Times New Roman"/>
          <w:szCs w:val="20"/>
        </w:rPr>
        <w:t xml:space="preserve"> to </w:t>
      </w:r>
      <w:r w:rsidR="002B629B">
        <w:rPr>
          <w:rFonts w:ascii="Times New Roman" w:hAnsi="Times New Roman"/>
          <w:szCs w:val="20"/>
        </w:rPr>
        <w:t>decrease</w:t>
      </w:r>
      <w:r w:rsidR="008B6A4F" w:rsidRPr="007A4B9E">
        <w:rPr>
          <w:rFonts w:ascii="Times New Roman" w:hAnsi="Times New Roman"/>
          <w:szCs w:val="20"/>
        </w:rPr>
        <w:t xml:space="preserve"> UE-</w:t>
      </w:r>
      <w:r w:rsidR="008B6A4F" w:rsidRPr="007A4B9E">
        <w:rPr>
          <w:rFonts w:ascii="Times New Roman" w:hAnsi="Times New Roman"/>
          <w:szCs w:val="20"/>
          <w:lang w:eastAsia="zh-CN"/>
        </w:rPr>
        <w:t>to</w:t>
      </w:r>
      <w:r w:rsidR="008B6A4F" w:rsidRPr="007A4B9E">
        <w:rPr>
          <w:rFonts w:ascii="Times New Roman" w:hAnsi="Times New Roman"/>
          <w:szCs w:val="20"/>
        </w:rPr>
        <w:t>-</w:t>
      </w:r>
      <w:r w:rsidR="008B6A4F" w:rsidRPr="007A4B9E">
        <w:rPr>
          <w:rFonts w:ascii="Times New Roman" w:hAnsi="Times New Roman"/>
          <w:szCs w:val="20"/>
          <w:lang w:eastAsia="zh-CN"/>
        </w:rPr>
        <w:t>UE</w:t>
      </w:r>
      <w:r w:rsidR="008B6A4F" w:rsidRPr="007A4B9E">
        <w:rPr>
          <w:rFonts w:ascii="Times New Roman" w:hAnsi="Times New Roman"/>
          <w:szCs w:val="20"/>
        </w:rPr>
        <w:t xml:space="preserve"> CLI. </w:t>
      </w:r>
      <w:r w:rsidR="008B6A4F" w:rsidRPr="00387F5E">
        <w:rPr>
          <w:rFonts w:ascii="Times New Roman" w:hAnsi="Times New Roman"/>
          <w:szCs w:val="20"/>
        </w:rPr>
        <w:t xml:space="preserve">Taking </w:t>
      </w:r>
      <w:r w:rsidR="008B6A4F" w:rsidRPr="00387F5E">
        <w:rPr>
          <w:rFonts w:ascii="Times New Roman" w:eastAsiaTheme="minorEastAsia" w:hAnsi="Times New Roman"/>
          <w:szCs w:val="20"/>
          <w:lang w:eastAsia="zh-CN"/>
        </w:rPr>
        <w:fldChar w:fldCharType="begin"/>
      </w:r>
      <w:r w:rsidR="008B6A4F" w:rsidRPr="007A4B9E">
        <w:rPr>
          <w:rFonts w:ascii="Times New Roman" w:eastAsiaTheme="minorEastAsia" w:hAnsi="Times New Roman"/>
          <w:szCs w:val="20"/>
          <w:lang w:eastAsia="zh-CN"/>
        </w:rPr>
        <w:instrText xml:space="preserve"> REF _Ref101967198 \h </w:instrText>
      </w:r>
      <w:r w:rsidR="008B6A4F" w:rsidRPr="007A4B9E">
        <w:rPr>
          <w:rFonts w:ascii="Times New Roman" w:hAnsi="Times New Roman"/>
          <w:szCs w:val="20"/>
        </w:rPr>
        <w:instrText xml:space="preserve"> \* MERGEFORMAT </w:instrText>
      </w:r>
      <w:r w:rsidR="008B6A4F" w:rsidRPr="00387F5E">
        <w:rPr>
          <w:rFonts w:ascii="Times New Roman" w:eastAsiaTheme="minorEastAsia" w:hAnsi="Times New Roman"/>
          <w:szCs w:val="20"/>
          <w:lang w:eastAsia="zh-CN"/>
        </w:rPr>
      </w:r>
      <w:r w:rsidR="008B6A4F" w:rsidRPr="00387F5E">
        <w:rPr>
          <w:rFonts w:ascii="Times New Roman" w:eastAsiaTheme="minorEastAsia" w:hAnsi="Times New Roman"/>
          <w:szCs w:val="20"/>
          <w:lang w:eastAsia="zh-CN"/>
        </w:rPr>
        <w:fldChar w:fldCharType="separate"/>
      </w:r>
      <w:r w:rsidR="008B6A4F" w:rsidRPr="00387F5E">
        <w:rPr>
          <w:rFonts w:ascii="Times New Roman" w:hAnsi="Times New Roman"/>
          <w:szCs w:val="20"/>
        </w:rPr>
        <w:t>Figure 1</w:t>
      </w:r>
      <w:r w:rsidR="008B6A4F" w:rsidRPr="00387F5E">
        <w:rPr>
          <w:rFonts w:ascii="Times New Roman" w:eastAsiaTheme="minorEastAsia" w:hAnsi="Times New Roman"/>
          <w:szCs w:val="20"/>
          <w:lang w:eastAsia="zh-CN"/>
        </w:rPr>
        <w:fldChar w:fldCharType="end"/>
      </w:r>
      <w:r w:rsidR="008B6A4F" w:rsidRPr="007A4B9E">
        <w:rPr>
          <w:rFonts w:ascii="Times New Roman" w:hAnsi="Times New Roman"/>
          <w:szCs w:val="20"/>
        </w:rPr>
        <w:t xml:space="preserve"> </w:t>
      </w:r>
      <w:r w:rsidR="008B6A4F" w:rsidRPr="00387F5E">
        <w:rPr>
          <w:rFonts w:ascii="Times New Roman" w:hAnsi="Times New Roman"/>
          <w:szCs w:val="20"/>
        </w:rPr>
        <w:t xml:space="preserve">as an example, UE 3 of cell 1 suffers the CLI of UE 1 from cell 2. In this case, </w:t>
      </w:r>
      <w:proofErr w:type="spellStart"/>
      <w:r w:rsidR="008B6A4F" w:rsidRPr="00387F5E">
        <w:rPr>
          <w:rFonts w:ascii="Times New Roman" w:hAnsi="Times New Roman"/>
          <w:szCs w:val="20"/>
        </w:rPr>
        <w:t>gNB</w:t>
      </w:r>
      <w:proofErr w:type="spellEnd"/>
      <w:r w:rsidR="008B6A4F" w:rsidRPr="00387F5E">
        <w:rPr>
          <w:rFonts w:ascii="Times New Roman" w:hAnsi="Times New Roman"/>
          <w:szCs w:val="20"/>
        </w:rPr>
        <w:t xml:space="preserve"> A can reduce UL transmitting power of UE1 to alleviate the interference to UE 3 of adjacent cell. As mentioned above, </w:t>
      </w:r>
      <w:proofErr w:type="spellStart"/>
      <w:r w:rsidR="008B6A4F" w:rsidRPr="00387F5E">
        <w:rPr>
          <w:rFonts w:ascii="Times New Roman" w:hAnsi="Times New Roman"/>
          <w:szCs w:val="20"/>
        </w:rPr>
        <w:t>gNB</w:t>
      </w:r>
      <w:proofErr w:type="spellEnd"/>
      <w:r w:rsidR="008B6A4F" w:rsidRPr="00387F5E">
        <w:rPr>
          <w:rFonts w:ascii="Times New Roman" w:hAnsi="Times New Roman"/>
          <w:szCs w:val="20"/>
        </w:rPr>
        <w:t xml:space="preserve"> B </w:t>
      </w:r>
      <w:r w:rsidR="009B2E9A">
        <w:rPr>
          <w:rFonts w:ascii="Times New Roman" w:hAnsi="Times New Roman"/>
          <w:szCs w:val="20"/>
        </w:rPr>
        <w:t>can</w:t>
      </w:r>
      <w:r w:rsidR="008B6A4F" w:rsidRPr="00387F5E">
        <w:rPr>
          <w:rFonts w:ascii="Times New Roman" w:hAnsi="Times New Roman"/>
          <w:szCs w:val="20"/>
        </w:rPr>
        <w:t xml:space="preserve"> inform its serv</w:t>
      </w:r>
      <w:r w:rsidR="00990395">
        <w:rPr>
          <w:rFonts w:ascii="Times New Roman" w:hAnsi="Times New Roman"/>
          <w:szCs w:val="20"/>
        </w:rPr>
        <w:t>ing</w:t>
      </w:r>
      <w:r w:rsidR="008B6A4F" w:rsidRPr="00387F5E">
        <w:rPr>
          <w:rFonts w:ascii="Times New Roman" w:hAnsi="Times New Roman"/>
          <w:szCs w:val="20"/>
        </w:rPr>
        <w:t xml:space="preserve"> UE </w:t>
      </w:r>
      <w:r w:rsidR="00990395">
        <w:rPr>
          <w:rFonts w:ascii="Times New Roman" w:hAnsi="Times New Roman"/>
          <w:szCs w:val="20"/>
        </w:rPr>
        <w:t>being</w:t>
      </w:r>
      <w:r w:rsidR="008B6A4F" w:rsidRPr="00387F5E">
        <w:rPr>
          <w:rFonts w:ascii="Times New Roman" w:hAnsi="Times New Roman"/>
          <w:szCs w:val="20"/>
        </w:rPr>
        <w:t xml:space="preserve"> interfered by UE from </w:t>
      </w:r>
      <w:proofErr w:type="spellStart"/>
      <w:r w:rsidR="008B6A4F" w:rsidRPr="00387F5E">
        <w:rPr>
          <w:rFonts w:ascii="Times New Roman" w:hAnsi="Times New Roman"/>
          <w:szCs w:val="20"/>
        </w:rPr>
        <w:t>gNB</w:t>
      </w:r>
      <w:proofErr w:type="spellEnd"/>
      <w:r w:rsidR="008B6A4F" w:rsidRPr="00387F5E">
        <w:rPr>
          <w:rFonts w:ascii="Times New Roman" w:hAnsi="Times New Roman"/>
          <w:szCs w:val="20"/>
        </w:rPr>
        <w:t xml:space="preserve"> A. The</w:t>
      </w:r>
      <w:r w:rsidR="009B2E9A">
        <w:rPr>
          <w:rFonts w:ascii="Times New Roman" w:hAnsi="Times New Roman"/>
          <w:szCs w:val="20"/>
        </w:rPr>
        <w:t>refore,</w:t>
      </w:r>
      <w:r w:rsidR="008B6A4F" w:rsidRPr="00387F5E">
        <w:rPr>
          <w:rFonts w:ascii="Times New Roman" w:hAnsi="Times New Roman"/>
          <w:szCs w:val="20"/>
        </w:rPr>
        <w:t xml:space="preserve"> coordination on CLI measurement and report</w:t>
      </w:r>
      <w:r w:rsidR="009B2E9A">
        <w:rPr>
          <w:rFonts w:ascii="Times New Roman" w:hAnsi="Times New Roman"/>
          <w:szCs w:val="20"/>
        </w:rPr>
        <w:t>ing</w:t>
      </w:r>
      <w:r w:rsidR="00990395" w:rsidRPr="00CB4F88">
        <w:rPr>
          <w:rFonts w:ascii="Times New Roman" w:hAnsi="Times New Roman"/>
          <w:szCs w:val="20"/>
        </w:rPr>
        <w:t xml:space="preserve"> among </w:t>
      </w:r>
      <w:proofErr w:type="spellStart"/>
      <w:r w:rsidR="00990395" w:rsidRPr="00CB4F88">
        <w:rPr>
          <w:rFonts w:ascii="Times New Roman" w:hAnsi="Times New Roman"/>
          <w:szCs w:val="20"/>
        </w:rPr>
        <w:t>gNBs</w:t>
      </w:r>
      <w:proofErr w:type="spellEnd"/>
      <w:r w:rsidR="008B6A4F" w:rsidRPr="00387F5E">
        <w:rPr>
          <w:rFonts w:ascii="Times New Roman" w:hAnsi="Times New Roman"/>
          <w:szCs w:val="20"/>
        </w:rPr>
        <w:t xml:space="preserve"> </w:t>
      </w:r>
      <w:r w:rsidR="009B2E9A">
        <w:rPr>
          <w:rFonts w:ascii="Times New Roman" w:hAnsi="Times New Roman"/>
          <w:szCs w:val="20"/>
        </w:rPr>
        <w:t>may be</w:t>
      </w:r>
      <w:r w:rsidR="008B6A4F" w:rsidRPr="00387F5E">
        <w:rPr>
          <w:rFonts w:ascii="Times New Roman" w:hAnsi="Times New Roman"/>
          <w:szCs w:val="20"/>
        </w:rPr>
        <w:t xml:space="preserve"> needed </w:t>
      </w:r>
      <w:r w:rsidR="00FC0F6A">
        <w:rPr>
          <w:rFonts w:ascii="Times New Roman" w:hAnsi="Times New Roman"/>
          <w:szCs w:val="20"/>
        </w:rPr>
        <w:t>in this case</w:t>
      </w:r>
      <w:r w:rsidR="008B6A4F" w:rsidRPr="00387F5E">
        <w:rPr>
          <w:rFonts w:ascii="Times New Roman" w:hAnsi="Times New Roman"/>
          <w:szCs w:val="20"/>
        </w:rPr>
        <w:t>.</w:t>
      </w:r>
    </w:p>
    <w:p w14:paraId="7759D5AC" w14:textId="240E362D" w:rsidR="001F5429" w:rsidRPr="007A4B9E" w:rsidRDefault="00F3392B" w:rsidP="00F3392B">
      <w:pPr>
        <w:pStyle w:val="a7"/>
        <w:rPr>
          <w:rFonts w:eastAsiaTheme="minorEastAsia"/>
          <w:i/>
          <w:lang w:eastAsia="zh-CN"/>
        </w:rPr>
      </w:pPr>
      <w:bookmarkStart w:id="29" w:name="_Ref111189380"/>
      <w:bookmarkStart w:id="30" w:name="_Ref111121677"/>
      <w:r w:rsidRPr="00F3392B">
        <w:rPr>
          <w:rFonts w:eastAsiaTheme="minorEastAsia"/>
          <w:i/>
          <w:lang w:eastAsia="zh-CN"/>
        </w:rPr>
        <w:t xml:space="preserve">Proposal </w:t>
      </w:r>
      <w:r w:rsidRPr="00F3392B">
        <w:rPr>
          <w:rFonts w:eastAsiaTheme="minorEastAsia"/>
          <w:i/>
          <w:lang w:eastAsia="zh-CN"/>
        </w:rPr>
        <w:fldChar w:fldCharType="begin"/>
      </w:r>
      <w:r w:rsidRPr="00F3392B">
        <w:rPr>
          <w:rFonts w:eastAsiaTheme="minorEastAsia"/>
          <w:i/>
          <w:lang w:eastAsia="zh-CN"/>
        </w:rPr>
        <w:instrText xml:space="preserve"> SEQ Proposal \* ARABIC </w:instrText>
      </w:r>
      <w:r w:rsidRPr="00F3392B">
        <w:rPr>
          <w:rFonts w:eastAsiaTheme="minorEastAsia"/>
          <w:i/>
          <w:lang w:eastAsia="zh-CN"/>
        </w:rPr>
        <w:fldChar w:fldCharType="separate"/>
      </w:r>
      <w:r w:rsidR="00CF5921">
        <w:rPr>
          <w:rFonts w:eastAsiaTheme="minorEastAsia"/>
          <w:i/>
          <w:noProof/>
          <w:lang w:eastAsia="zh-CN"/>
        </w:rPr>
        <w:t>10</w:t>
      </w:r>
      <w:r w:rsidRPr="00F3392B">
        <w:rPr>
          <w:rFonts w:eastAsiaTheme="minorEastAsia"/>
          <w:i/>
          <w:lang w:eastAsia="zh-CN"/>
        </w:rPr>
        <w:fldChar w:fldCharType="end"/>
      </w:r>
      <w:r w:rsidR="001F5429" w:rsidRPr="007A4B9E">
        <w:rPr>
          <w:rFonts w:eastAsiaTheme="minorEastAsia"/>
          <w:i/>
          <w:lang w:eastAsia="zh-CN"/>
        </w:rPr>
        <w:t>: For dynamic TDD/SBFD CLI</w:t>
      </w:r>
      <w:r w:rsidR="008B6A4F" w:rsidRPr="007A4B9E">
        <w:rPr>
          <w:rFonts w:eastAsiaTheme="minorEastAsia"/>
          <w:i/>
          <w:lang w:eastAsia="zh-CN"/>
        </w:rPr>
        <w:t xml:space="preserve"> handling</w:t>
      </w:r>
      <w:r w:rsidR="001F5429" w:rsidRPr="007A4B9E">
        <w:rPr>
          <w:rFonts w:eastAsiaTheme="minorEastAsia"/>
          <w:i/>
          <w:lang w:eastAsia="zh-CN"/>
        </w:rPr>
        <w:t xml:space="preserve">, enhanced UL power control can be considered, e.g., different power control parameters </w:t>
      </w:r>
      <w:r w:rsidR="001F5429" w:rsidRPr="007A4B9E">
        <w:rPr>
          <w:rFonts w:eastAsiaTheme="minorEastAsia"/>
          <w:i/>
          <w:lang w:val="en-GB" w:eastAsia="zh-CN"/>
        </w:rPr>
        <w:t>can be used depending on resource allocation or the existence/strength of the CLI.</w:t>
      </w:r>
      <w:bookmarkEnd w:id="29"/>
    </w:p>
    <w:bookmarkEnd w:id="30"/>
    <w:p w14:paraId="7F844023" w14:textId="77777777" w:rsidR="00B71FE9" w:rsidRPr="007A4B9E" w:rsidRDefault="00B71FE9" w:rsidP="007A4B9E">
      <w:pPr>
        <w:rPr>
          <w:rFonts w:eastAsiaTheme="minorEastAsia"/>
          <w:lang w:val="en-GB"/>
        </w:rPr>
      </w:pPr>
    </w:p>
    <w:bookmarkEnd w:id="2"/>
    <w:bookmarkEnd w:id="3"/>
    <w:p w14:paraId="4808139C" w14:textId="394E15A8"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4C1EA296" w14:textId="1DF4A3BE" w:rsidR="00F12BFE" w:rsidRPr="00EF66D6" w:rsidRDefault="00527416" w:rsidP="00F12BFE">
      <w:pPr>
        <w:pStyle w:val="a0"/>
        <w:rPr>
          <w:rFonts w:ascii="Times New Roman" w:eastAsiaTheme="minorEastAsia" w:hAnsi="Times New Roman"/>
          <w:szCs w:val="20"/>
          <w:lang w:eastAsia="zh-CN"/>
        </w:rPr>
      </w:pPr>
      <w:r w:rsidRPr="00EF66D6">
        <w:rPr>
          <w:rFonts w:ascii="Times New Roman" w:eastAsiaTheme="minorEastAsia" w:hAnsi="Times New Roman"/>
          <w:szCs w:val="20"/>
          <w:lang w:eastAsia="zh-CN"/>
        </w:rPr>
        <w:t xml:space="preserve">In this contribution, we make discussions on potential enhancement on </w:t>
      </w:r>
      <w:r w:rsidR="007225DF" w:rsidRPr="00EF66D6">
        <w:rPr>
          <w:rFonts w:ascii="Times New Roman" w:eastAsiaTheme="minorEastAsia" w:hAnsi="Times New Roman"/>
          <w:szCs w:val="20"/>
          <w:lang w:eastAsia="zh-CN"/>
        </w:rPr>
        <w:t>dynamic/flexible</w:t>
      </w:r>
      <w:r w:rsidRPr="00EF66D6">
        <w:rPr>
          <w:rFonts w:ascii="Times New Roman" w:eastAsiaTheme="minorEastAsia" w:hAnsi="Times New Roman"/>
          <w:szCs w:val="20"/>
          <w:lang w:eastAsia="zh-CN"/>
        </w:rPr>
        <w:t xml:space="preserve"> TDD and have the following proposals. </w:t>
      </w:r>
    </w:p>
    <w:p w14:paraId="3C93D40A" w14:textId="4B5CD986" w:rsidR="00CC007D" w:rsidRPr="00431801" w:rsidRDefault="00CC007D" w:rsidP="00655EAA">
      <w:pPr>
        <w:spacing w:after="120"/>
        <w:jc w:val="both"/>
        <w:rPr>
          <w:b/>
          <w:i/>
          <w:sz w:val="20"/>
          <w:szCs w:val="20"/>
        </w:rPr>
      </w:pPr>
      <w:r w:rsidRPr="00431801">
        <w:rPr>
          <w:b/>
          <w:i/>
          <w:sz w:val="20"/>
          <w:szCs w:val="20"/>
        </w:rPr>
        <w:fldChar w:fldCharType="begin"/>
      </w:r>
      <w:r w:rsidRPr="00431801">
        <w:rPr>
          <w:b/>
          <w:i/>
          <w:sz w:val="20"/>
          <w:szCs w:val="20"/>
        </w:rPr>
        <w:instrText xml:space="preserve"> REF _Ref110953079 \h  \* MERGEFORMAT </w:instrText>
      </w:r>
      <w:r w:rsidRPr="00431801">
        <w:rPr>
          <w:b/>
          <w:i/>
          <w:sz w:val="20"/>
          <w:szCs w:val="20"/>
        </w:rPr>
      </w:r>
      <w:r w:rsidRPr="00431801">
        <w:rPr>
          <w:b/>
          <w:i/>
          <w:sz w:val="20"/>
          <w:szCs w:val="20"/>
        </w:rPr>
        <w:fldChar w:fldCharType="separate"/>
      </w:r>
      <w:r w:rsidR="00911EAF" w:rsidRPr="00911EAF">
        <w:rPr>
          <w:b/>
          <w:i/>
          <w:sz w:val="20"/>
          <w:szCs w:val="20"/>
        </w:rPr>
        <w:t xml:space="preserve">Observation 1: Dominant CLI at </w:t>
      </w:r>
      <w:proofErr w:type="spellStart"/>
      <w:r w:rsidR="00911EAF" w:rsidRPr="00911EAF">
        <w:rPr>
          <w:b/>
          <w:i/>
          <w:sz w:val="20"/>
          <w:szCs w:val="20"/>
        </w:rPr>
        <w:t>gNB</w:t>
      </w:r>
      <w:proofErr w:type="spellEnd"/>
      <w:r w:rsidR="00911EAF" w:rsidRPr="00911EAF">
        <w:rPr>
          <w:b/>
          <w:i/>
          <w:sz w:val="20"/>
          <w:szCs w:val="20"/>
        </w:rPr>
        <w:t xml:space="preserve"> and UE side may come from surrounding </w:t>
      </w:r>
      <w:proofErr w:type="spellStart"/>
      <w:r w:rsidR="00911EAF" w:rsidRPr="00911EAF">
        <w:rPr>
          <w:b/>
          <w:i/>
          <w:sz w:val="20"/>
          <w:szCs w:val="20"/>
        </w:rPr>
        <w:t>gNB</w:t>
      </w:r>
      <w:proofErr w:type="spellEnd"/>
      <w:r w:rsidR="00911EAF" w:rsidRPr="00911EAF">
        <w:rPr>
          <w:b/>
          <w:i/>
          <w:sz w:val="20"/>
          <w:szCs w:val="20"/>
        </w:rPr>
        <w:t>(s) or UE(s) with different TDD configuration and have time-varying characteristic.</w:t>
      </w:r>
      <w:r w:rsidRPr="00431801">
        <w:rPr>
          <w:b/>
          <w:i/>
          <w:sz w:val="20"/>
          <w:szCs w:val="20"/>
        </w:rPr>
        <w:fldChar w:fldCharType="end"/>
      </w:r>
    </w:p>
    <w:p w14:paraId="56883DDB" w14:textId="5852C780" w:rsidR="007225DF" w:rsidRPr="00D958BC" w:rsidRDefault="00D958BC" w:rsidP="00EF66D6">
      <w:pPr>
        <w:spacing w:after="120"/>
        <w:jc w:val="both"/>
        <w:rPr>
          <w:rFonts w:eastAsiaTheme="minorEastAsia"/>
          <w:b/>
          <w:bCs/>
          <w:i/>
          <w:sz w:val="20"/>
          <w:szCs w:val="20"/>
          <w:lang w:eastAsia="zh-CN"/>
        </w:rPr>
      </w:pPr>
      <w:r w:rsidRPr="009344BA">
        <w:rPr>
          <w:rFonts w:eastAsiaTheme="minorEastAsia"/>
          <w:b/>
          <w:bCs/>
          <w:i/>
          <w:sz w:val="20"/>
          <w:szCs w:val="20"/>
          <w:lang w:eastAsia="zh-CN"/>
        </w:rPr>
        <w:lastRenderedPageBreak/>
        <w:fldChar w:fldCharType="begin"/>
      </w:r>
      <w:r w:rsidRPr="00D958BC">
        <w:rPr>
          <w:rFonts w:eastAsiaTheme="minorEastAsia"/>
          <w:b/>
          <w:bCs/>
          <w:i/>
          <w:sz w:val="20"/>
          <w:szCs w:val="20"/>
          <w:lang w:eastAsia="zh-CN"/>
        </w:rPr>
        <w:instrText xml:space="preserve"> REF _Ref111121643 \h  \* MERGEFORMAT </w:instrText>
      </w:r>
      <w:r w:rsidRPr="009344BA">
        <w:rPr>
          <w:rFonts w:eastAsiaTheme="minorEastAsia"/>
          <w:b/>
          <w:bCs/>
          <w:i/>
          <w:sz w:val="20"/>
          <w:szCs w:val="20"/>
          <w:lang w:eastAsia="zh-CN"/>
        </w:rPr>
      </w:r>
      <w:r w:rsidRPr="009344BA">
        <w:rPr>
          <w:rFonts w:eastAsiaTheme="minorEastAsia"/>
          <w:b/>
          <w:bCs/>
          <w:i/>
          <w:sz w:val="20"/>
          <w:szCs w:val="20"/>
          <w:lang w:eastAsia="zh-CN"/>
        </w:rPr>
        <w:fldChar w:fldCharType="separate"/>
      </w:r>
      <w:r w:rsidR="00911EAF" w:rsidRPr="00911EAF">
        <w:rPr>
          <w:b/>
          <w:i/>
          <w:sz w:val="20"/>
          <w:szCs w:val="20"/>
        </w:rPr>
        <w:t xml:space="preserve">Proposal </w:t>
      </w:r>
      <w:r w:rsidR="00911EAF" w:rsidRPr="00911EAF">
        <w:rPr>
          <w:b/>
          <w:i/>
          <w:noProof/>
          <w:sz w:val="20"/>
          <w:szCs w:val="20"/>
        </w:rPr>
        <w:t>1</w:t>
      </w:r>
      <w:r w:rsidR="00911EAF" w:rsidRPr="00911EAF">
        <w:rPr>
          <w:rFonts w:eastAsiaTheme="minorEastAsia"/>
          <w:b/>
          <w:i/>
          <w:sz w:val="20"/>
          <w:szCs w:val="20"/>
          <w:lang w:eastAsia="zh-CN"/>
        </w:rPr>
        <w:t xml:space="preserve">: </w:t>
      </w:r>
      <w:r w:rsidR="00911EAF" w:rsidRPr="00911EAF">
        <w:rPr>
          <w:rFonts w:eastAsiaTheme="minorEastAsia" w:hint="eastAsia"/>
          <w:b/>
          <w:i/>
          <w:sz w:val="20"/>
          <w:szCs w:val="20"/>
          <w:lang w:eastAsia="zh-CN"/>
        </w:rPr>
        <w:t>Considering</w:t>
      </w:r>
      <w:r w:rsidR="00911EAF" w:rsidRPr="00911EAF">
        <w:rPr>
          <w:rFonts w:eastAsiaTheme="minorEastAsia"/>
          <w:b/>
          <w:i/>
          <w:sz w:val="20"/>
          <w:szCs w:val="20"/>
          <w:lang w:eastAsia="zh-CN"/>
        </w:rPr>
        <w:t xml:space="preserve"> CLI issues existing in both dynamic TDD and </w:t>
      </w:r>
      <w:proofErr w:type="spellStart"/>
      <w:r w:rsidR="00911EAF" w:rsidRPr="00911EAF">
        <w:rPr>
          <w:rFonts w:eastAsiaTheme="minorEastAsia"/>
          <w:b/>
          <w:i/>
          <w:sz w:val="20"/>
          <w:szCs w:val="20"/>
          <w:lang w:eastAsia="zh-CN"/>
        </w:rPr>
        <w:t>SubBand</w:t>
      </w:r>
      <w:proofErr w:type="spellEnd"/>
      <w:r w:rsidR="00911EAF" w:rsidRPr="00911EAF">
        <w:rPr>
          <w:rFonts w:eastAsiaTheme="minorEastAsia"/>
          <w:b/>
          <w:i/>
          <w:sz w:val="20"/>
          <w:szCs w:val="20"/>
          <w:lang w:eastAsia="zh-CN"/>
        </w:rPr>
        <w:t xml:space="preserve"> Full Duplex (SBFD) operation, unified solution for mitigating CLI should be strived for both SBFD and dynamic TDD.</w:t>
      </w:r>
      <w:r w:rsidRPr="009344BA">
        <w:rPr>
          <w:rFonts w:eastAsiaTheme="minorEastAsia"/>
          <w:b/>
          <w:bCs/>
          <w:i/>
          <w:sz w:val="20"/>
          <w:szCs w:val="20"/>
          <w:lang w:eastAsia="zh-CN"/>
        </w:rPr>
        <w:fldChar w:fldCharType="end"/>
      </w:r>
      <w:r w:rsidR="00F3392B" w:rsidRPr="00D958BC">
        <w:rPr>
          <w:rFonts w:eastAsiaTheme="minorEastAsia"/>
          <w:b/>
          <w:bCs/>
          <w:i/>
          <w:sz w:val="20"/>
          <w:szCs w:val="20"/>
          <w:lang w:eastAsia="zh-CN"/>
        </w:rPr>
        <w:t xml:space="preserve"> </w:t>
      </w:r>
    </w:p>
    <w:p w14:paraId="0727162D" w14:textId="768A4709" w:rsidR="00CC007D" w:rsidRDefault="00CC007D"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_Ref110953027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911EAF" w:rsidRPr="00911EAF">
        <w:rPr>
          <w:b/>
          <w:i/>
          <w:sz w:val="20"/>
          <w:szCs w:val="20"/>
        </w:rPr>
        <w:t xml:space="preserve">Proposal </w:t>
      </w:r>
      <w:r w:rsidR="00911EAF" w:rsidRPr="00911EAF">
        <w:rPr>
          <w:b/>
          <w:i/>
          <w:noProof/>
          <w:sz w:val="20"/>
          <w:szCs w:val="20"/>
        </w:rPr>
        <w:t>2</w:t>
      </w:r>
      <w:r w:rsidR="00911EAF" w:rsidRPr="00911EAF">
        <w:rPr>
          <w:b/>
          <w:i/>
          <w:sz w:val="20"/>
          <w:szCs w:val="20"/>
        </w:rPr>
        <w:t>:</w:t>
      </w:r>
      <w:r w:rsidR="00911EAF" w:rsidRPr="00911EAF">
        <w:rPr>
          <w:rFonts w:hint="eastAsia"/>
          <w:b/>
          <w:i/>
          <w:sz w:val="20"/>
          <w:szCs w:val="20"/>
        </w:rPr>
        <w:t xml:space="preserve"> </w:t>
      </w:r>
      <w:r w:rsidR="00911EAF" w:rsidRPr="00911EAF">
        <w:rPr>
          <w:rFonts w:eastAsiaTheme="minorEastAsia"/>
          <w:b/>
          <w:i/>
          <w:sz w:val="20"/>
          <w:szCs w:val="20"/>
          <w:lang w:val="en-GB" w:eastAsia="zh-CN"/>
        </w:rPr>
        <w:t xml:space="preserve">For efficient UE-to-UE CLI measurement and reporting as well as </w:t>
      </w:r>
      <w:r w:rsidR="00911EAF" w:rsidRPr="00911EAF">
        <w:rPr>
          <w:rFonts w:eastAsiaTheme="minorEastAsia"/>
          <w:b/>
          <w:i/>
          <w:sz w:val="20"/>
          <w:szCs w:val="20"/>
          <w:lang w:eastAsia="zh-CN"/>
        </w:rPr>
        <w:t>coordinated scheduling, the following enhancements for Rel-16 CLI should be considered.</w:t>
      </w:r>
      <w:r w:rsidRPr="001F5429">
        <w:rPr>
          <w:rFonts w:eastAsiaTheme="minorEastAsia"/>
          <w:b/>
          <w:bCs/>
          <w:i/>
          <w:sz w:val="20"/>
          <w:szCs w:val="20"/>
          <w:lang w:eastAsia="zh-CN"/>
        </w:rPr>
        <w:fldChar w:fldCharType="end"/>
      </w:r>
    </w:p>
    <w:p w14:paraId="3C247A6B" w14:textId="77777777" w:rsidR="00CF5921" w:rsidRPr="007A4B9E" w:rsidRDefault="00CF5921" w:rsidP="00CF5921">
      <w:pPr>
        <w:pStyle w:val="a0"/>
        <w:numPr>
          <w:ilvl w:val="0"/>
          <w:numId w:val="51"/>
        </w:numPr>
        <w:rPr>
          <w:rFonts w:eastAsiaTheme="minorEastAsia"/>
          <w:b/>
          <w:i/>
          <w:szCs w:val="20"/>
          <w:lang w:eastAsia="zh-CN"/>
        </w:rPr>
      </w:pPr>
      <w:proofErr w:type="spellStart"/>
      <w:r w:rsidRPr="007A4B9E">
        <w:rPr>
          <w:rFonts w:eastAsiaTheme="minorEastAsia"/>
          <w:b/>
          <w:i/>
          <w:szCs w:val="20"/>
          <w:lang w:val="en-GB" w:eastAsia="zh-CN"/>
        </w:rPr>
        <w:t>gNBs</w:t>
      </w:r>
      <w:proofErr w:type="spellEnd"/>
      <w:r w:rsidRPr="007A4B9E">
        <w:rPr>
          <w:rFonts w:eastAsiaTheme="minorEastAsia"/>
          <w:b/>
          <w:i/>
          <w:szCs w:val="20"/>
          <w:lang w:val="en-GB" w:eastAsia="zh-CN"/>
        </w:rPr>
        <w:t xml:space="preserve"> should exchange their cell or UE’s SRS configurations over the </w:t>
      </w:r>
      <w:proofErr w:type="spellStart"/>
      <w:r w:rsidRPr="007A4B9E">
        <w:rPr>
          <w:rFonts w:eastAsiaTheme="minorEastAsia"/>
          <w:b/>
          <w:i/>
          <w:szCs w:val="20"/>
          <w:lang w:val="en-GB" w:eastAsia="zh-CN"/>
        </w:rPr>
        <w:t>Xn</w:t>
      </w:r>
      <w:proofErr w:type="spellEnd"/>
      <w:r w:rsidRPr="007A4B9E">
        <w:rPr>
          <w:rFonts w:eastAsiaTheme="minorEastAsia"/>
          <w:b/>
          <w:i/>
          <w:szCs w:val="20"/>
          <w:lang w:val="en-GB" w:eastAsia="zh-CN"/>
        </w:rPr>
        <w:t>/F1 interface</w:t>
      </w:r>
      <w:r>
        <w:rPr>
          <w:rFonts w:eastAsiaTheme="minorEastAsia"/>
          <w:b/>
          <w:i/>
          <w:szCs w:val="20"/>
          <w:lang w:val="en-GB" w:eastAsia="zh-CN"/>
        </w:rPr>
        <w:t>.</w:t>
      </w:r>
    </w:p>
    <w:p w14:paraId="5E792520" w14:textId="77777777" w:rsidR="00CF5921" w:rsidRPr="007A4B9E" w:rsidRDefault="00CF5921" w:rsidP="00CF5921">
      <w:pPr>
        <w:pStyle w:val="a0"/>
        <w:numPr>
          <w:ilvl w:val="0"/>
          <w:numId w:val="51"/>
        </w:numPr>
        <w:rPr>
          <w:rFonts w:eastAsiaTheme="minorEastAsia"/>
          <w:b/>
          <w:i/>
          <w:szCs w:val="20"/>
          <w:lang w:eastAsia="zh-CN"/>
        </w:rPr>
      </w:pPr>
      <w:proofErr w:type="spellStart"/>
      <w:r w:rsidRPr="007A4B9E">
        <w:rPr>
          <w:rFonts w:eastAsiaTheme="minorEastAsia"/>
          <w:b/>
          <w:i/>
          <w:szCs w:val="20"/>
          <w:lang w:eastAsia="zh-CN"/>
        </w:rPr>
        <w:t>gNBs</w:t>
      </w:r>
      <w:proofErr w:type="spellEnd"/>
      <w:r w:rsidRPr="007A4B9E">
        <w:rPr>
          <w:rFonts w:eastAsiaTheme="minorEastAsia"/>
          <w:b/>
          <w:i/>
          <w:szCs w:val="20"/>
          <w:lang w:eastAsia="zh-CN"/>
        </w:rPr>
        <w:t xml:space="preserve"> should exchange the victim UE’s CLI measurement results and associated CLI-RS resources in case the victim UE suffers stronger CLI</w:t>
      </w:r>
      <w:r>
        <w:rPr>
          <w:rFonts w:eastAsiaTheme="minorEastAsia"/>
          <w:b/>
          <w:i/>
          <w:szCs w:val="20"/>
          <w:lang w:eastAsia="zh-CN"/>
        </w:rPr>
        <w:t>.</w:t>
      </w:r>
    </w:p>
    <w:p w14:paraId="36A606B0" w14:textId="4DC1207A" w:rsidR="00CC007D" w:rsidRDefault="00CC007D"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_Ref110953031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911EAF" w:rsidRPr="00911EAF">
        <w:rPr>
          <w:b/>
          <w:i/>
          <w:sz w:val="20"/>
          <w:szCs w:val="20"/>
        </w:rPr>
        <w:t xml:space="preserve">Proposal </w:t>
      </w:r>
      <w:r w:rsidR="00911EAF" w:rsidRPr="00911EAF">
        <w:rPr>
          <w:b/>
          <w:i/>
          <w:noProof/>
          <w:sz w:val="20"/>
          <w:szCs w:val="20"/>
        </w:rPr>
        <w:t>3</w:t>
      </w:r>
      <w:r w:rsidR="00911EAF" w:rsidRPr="00911EAF">
        <w:rPr>
          <w:b/>
          <w:i/>
          <w:sz w:val="20"/>
          <w:szCs w:val="20"/>
        </w:rPr>
        <w:t>: For UE-to-UE CLI</w:t>
      </w:r>
      <w:r w:rsidR="00911EAF" w:rsidRPr="00911EAF">
        <w:rPr>
          <w:b/>
          <w:i/>
          <w:sz w:val="20"/>
          <w:szCs w:val="20"/>
        </w:rPr>
        <w:t xml:space="preserve"> </w:t>
      </w:r>
      <w:r w:rsidR="00911EAF" w:rsidRPr="00911EAF">
        <w:rPr>
          <w:b/>
          <w:i/>
          <w:sz w:val="20"/>
          <w:szCs w:val="20"/>
        </w:rPr>
        <w:t>measurement and reporting, the following enhancements can be considered.</w:t>
      </w:r>
      <w:r w:rsidRPr="001F5429">
        <w:rPr>
          <w:rFonts w:eastAsiaTheme="minorEastAsia"/>
          <w:b/>
          <w:bCs/>
          <w:i/>
          <w:sz w:val="20"/>
          <w:szCs w:val="20"/>
          <w:lang w:eastAsia="zh-CN"/>
        </w:rPr>
        <w:fldChar w:fldCharType="end"/>
      </w:r>
    </w:p>
    <w:p w14:paraId="2BBA48FB" w14:textId="77777777" w:rsidR="00CF5921" w:rsidRDefault="00CF5921" w:rsidP="00CF5921">
      <w:pPr>
        <w:pStyle w:val="a0"/>
        <w:numPr>
          <w:ilvl w:val="0"/>
          <w:numId w:val="51"/>
        </w:numPr>
        <w:rPr>
          <w:rFonts w:eastAsiaTheme="minorEastAsia"/>
          <w:b/>
          <w:i/>
          <w:szCs w:val="20"/>
          <w:lang w:val="en-GB" w:eastAsia="zh-CN"/>
        </w:rPr>
      </w:pPr>
      <w:r>
        <w:rPr>
          <w:rFonts w:eastAsiaTheme="minorEastAsia"/>
          <w:b/>
          <w:i/>
          <w:szCs w:val="20"/>
          <w:lang w:val="en-GB"/>
        </w:rPr>
        <w:t xml:space="preserve">The </w:t>
      </w:r>
      <w:r w:rsidRPr="0098381D">
        <w:rPr>
          <w:rFonts w:eastAsiaTheme="minorEastAsia"/>
          <w:b/>
          <w:i/>
          <w:szCs w:val="20"/>
          <w:lang w:val="en-GB"/>
        </w:rPr>
        <w:t>CSI report</w:t>
      </w:r>
      <w:r>
        <w:rPr>
          <w:rFonts w:eastAsiaTheme="minorEastAsia"/>
          <w:b/>
          <w:i/>
          <w:szCs w:val="20"/>
          <w:lang w:val="en-GB"/>
        </w:rPr>
        <w:t xml:space="preserve">ing framework can be re-used as baseline for </w:t>
      </w:r>
      <w:r w:rsidRPr="00375D07">
        <w:rPr>
          <w:rFonts w:eastAsiaTheme="minorEastAsia"/>
          <w:b/>
          <w:i/>
          <w:szCs w:val="20"/>
          <w:lang w:val="en-GB" w:eastAsia="zh-CN"/>
        </w:rPr>
        <w:t>L1-based CLI report</w:t>
      </w:r>
      <w:r>
        <w:rPr>
          <w:rFonts w:eastAsiaTheme="minorEastAsia"/>
          <w:b/>
          <w:i/>
          <w:szCs w:val="20"/>
          <w:lang w:val="en-GB" w:eastAsia="zh-CN"/>
        </w:rPr>
        <w:t>ing.</w:t>
      </w:r>
    </w:p>
    <w:p w14:paraId="248E9489" w14:textId="77777777" w:rsidR="00CF5921" w:rsidRDefault="00CF5921" w:rsidP="00CF5921">
      <w:pPr>
        <w:pStyle w:val="a0"/>
        <w:numPr>
          <w:ilvl w:val="0"/>
          <w:numId w:val="51"/>
        </w:numPr>
        <w:rPr>
          <w:rFonts w:eastAsiaTheme="minorEastAsia"/>
          <w:b/>
          <w:i/>
          <w:szCs w:val="20"/>
          <w:lang w:val="en-GB" w:eastAsia="zh-CN"/>
        </w:rPr>
      </w:pPr>
      <w:r w:rsidRPr="00375D07">
        <w:rPr>
          <w:rFonts w:eastAsiaTheme="minorEastAsia"/>
          <w:b/>
          <w:i/>
          <w:szCs w:val="20"/>
          <w:lang w:val="en-GB" w:eastAsia="zh-CN"/>
        </w:rPr>
        <w:t xml:space="preserve">The </w:t>
      </w:r>
      <w:r w:rsidRPr="001678EE">
        <w:rPr>
          <w:rFonts w:eastAsiaTheme="minorEastAsia"/>
          <w:b/>
          <w:i/>
          <w:szCs w:val="20"/>
          <w:lang w:val="en-GB" w:eastAsia="zh-CN"/>
        </w:rPr>
        <w:t>beam information</w:t>
      </w:r>
      <w:r w:rsidRPr="00375D07">
        <w:rPr>
          <w:rFonts w:eastAsiaTheme="minorEastAsia"/>
          <w:b/>
          <w:i/>
          <w:szCs w:val="20"/>
          <w:lang w:val="en-GB" w:eastAsia="zh-CN"/>
        </w:rPr>
        <w:t xml:space="preserve"> can be configured per CLI measurement resource</w:t>
      </w:r>
      <w:r>
        <w:rPr>
          <w:rFonts w:eastAsiaTheme="minorEastAsia"/>
          <w:b/>
          <w:i/>
          <w:szCs w:val="20"/>
          <w:lang w:val="en-GB" w:eastAsia="zh-CN"/>
        </w:rPr>
        <w:t>.</w:t>
      </w:r>
    </w:p>
    <w:p w14:paraId="7E8455DC" w14:textId="5CA7E858" w:rsidR="00F3392B" w:rsidRPr="00F3392B" w:rsidRDefault="00F3392B" w:rsidP="00EF66D6">
      <w:pPr>
        <w:spacing w:after="120"/>
        <w:jc w:val="both"/>
        <w:rPr>
          <w:rFonts w:eastAsia="宋体"/>
          <w:b/>
          <w:i/>
          <w:sz w:val="20"/>
          <w:szCs w:val="20"/>
          <w:lang w:eastAsia="zh-CN"/>
        </w:rPr>
      </w:pPr>
      <w:r>
        <w:rPr>
          <w:rFonts w:eastAsia="宋体"/>
          <w:b/>
          <w:i/>
          <w:sz w:val="20"/>
          <w:szCs w:val="20"/>
          <w:lang w:eastAsia="zh-CN"/>
        </w:rPr>
        <w:fldChar w:fldCharType="begin"/>
      </w:r>
      <w:r>
        <w:rPr>
          <w:rFonts w:eastAsia="宋体"/>
          <w:b/>
          <w:i/>
          <w:sz w:val="20"/>
          <w:szCs w:val="20"/>
          <w:lang w:eastAsia="zh-CN"/>
        </w:rPr>
        <w:instrText xml:space="preserve"> REF _Ref118380115 \h  \* MERGEFORMAT </w:instrText>
      </w:r>
      <w:r>
        <w:rPr>
          <w:rFonts w:eastAsia="宋体"/>
          <w:b/>
          <w:i/>
          <w:sz w:val="20"/>
          <w:szCs w:val="20"/>
          <w:lang w:eastAsia="zh-CN"/>
        </w:rPr>
      </w:r>
      <w:r>
        <w:rPr>
          <w:rFonts w:eastAsia="宋体"/>
          <w:b/>
          <w:i/>
          <w:sz w:val="20"/>
          <w:szCs w:val="20"/>
          <w:lang w:eastAsia="zh-CN"/>
        </w:rPr>
        <w:fldChar w:fldCharType="separate"/>
      </w:r>
      <w:r w:rsidR="00911EAF" w:rsidRPr="00911EAF">
        <w:rPr>
          <w:rFonts w:eastAsia="宋体"/>
          <w:b/>
          <w:i/>
          <w:sz w:val="20"/>
          <w:szCs w:val="20"/>
          <w:lang w:eastAsia="zh-CN"/>
        </w:rPr>
        <w:t>Proposal 4: Timing alignment between aggressor UE and victim UE is deprioritized in Rel-18 dynamic/flexible TDD</w:t>
      </w:r>
      <w:r>
        <w:rPr>
          <w:rFonts w:eastAsia="宋体"/>
          <w:b/>
          <w:i/>
          <w:sz w:val="20"/>
          <w:szCs w:val="20"/>
          <w:lang w:eastAsia="zh-CN"/>
        </w:rPr>
        <w:fldChar w:fldCharType="end"/>
      </w:r>
      <w:r>
        <w:rPr>
          <w:rFonts w:eastAsia="宋体"/>
          <w:b/>
          <w:i/>
          <w:sz w:val="20"/>
          <w:szCs w:val="20"/>
          <w:lang w:eastAsia="zh-CN"/>
        </w:rPr>
        <w:t>.</w:t>
      </w:r>
    </w:p>
    <w:p w14:paraId="4CDDD74B" w14:textId="6FAF6353" w:rsidR="00D958BC" w:rsidRDefault="00D958BC"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_Ref111121660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911EAF" w:rsidRPr="00911EAF">
        <w:rPr>
          <w:b/>
          <w:i/>
          <w:sz w:val="20"/>
          <w:szCs w:val="20"/>
        </w:rPr>
        <w:t xml:space="preserve">Proposal </w:t>
      </w:r>
      <w:r w:rsidR="00911EAF" w:rsidRPr="00911EAF">
        <w:rPr>
          <w:b/>
          <w:i/>
          <w:noProof/>
          <w:sz w:val="20"/>
          <w:szCs w:val="20"/>
        </w:rPr>
        <w:t>5</w:t>
      </w:r>
      <w:r w:rsidR="00911EAF" w:rsidRPr="00911EAF">
        <w:rPr>
          <w:rFonts w:eastAsia="宋体"/>
          <w:b/>
          <w:i/>
          <w:sz w:val="20"/>
          <w:szCs w:val="20"/>
          <w:lang w:eastAsia="zh-CN"/>
        </w:rPr>
        <w:t xml:space="preserve">: Assistance information exchange among multiple </w:t>
      </w:r>
      <w:proofErr w:type="spellStart"/>
      <w:r w:rsidR="00911EAF" w:rsidRPr="00911EAF">
        <w:rPr>
          <w:rFonts w:eastAsia="宋体"/>
          <w:b/>
          <w:i/>
          <w:sz w:val="20"/>
          <w:szCs w:val="20"/>
          <w:lang w:eastAsia="zh-CN"/>
        </w:rPr>
        <w:t>gNBs</w:t>
      </w:r>
      <w:proofErr w:type="spellEnd"/>
      <w:r w:rsidR="00911EAF" w:rsidRPr="00911EAF">
        <w:rPr>
          <w:rFonts w:eastAsia="宋体"/>
          <w:b/>
          <w:i/>
          <w:sz w:val="20"/>
          <w:szCs w:val="20"/>
          <w:lang w:eastAsia="zh-CN"/>
        </w:rPr>
        <w:t xml:space="preserve"> can be considered for </w:t>
      </w:r>
      <w:proofErr w:type="spellStart"/>
      <w:r w:rsidR="00911EAF" w:rsidRPr="00911EAF">
        <w:rPr>
          <w:rFonts w:eastAsia="宋体"/>
          <w:b/>
          <w:i/>
          <w:sz w:val="20"/>
          <w:szCs w:val="20"/>
          <w:lang w:eastAsia="zh-CN"/>
        </w:rPr>
        <w:t>gNB</w:t>
      </w:r>
      <w:proofErr w:type="spellEnd"/>
      <w:r w:rsidR="00911EAF" w:rsidRPr="00911EAF">
        <w:rPr>
          <w:rFonts w:eastAsia="宋体"/>
          <w:b/>
          <w:i/>
          <w:sz w:val="20"/>
          <w:szCs w:val="20"/>
          <w:lang w:eastAsia="zh-CN"/>
        </w:rPr>
        <w:t>-to-</w:t>
      </w:r>
      <w:proofErr w:type="spellStart"/>
      <w:r w:rsidR="00911EAF" w:rsidRPr="00911EAF">
        <w:rPr>
          <w:rFonts w:eastAsia="宋体"/>
          <w:b/>
          <w:i/>
          <w:sz w:val="20"/>
          <w:szCs w:val="20"/>
          <w:lang w:eastAsia="zh-CN"/>
        </w:rPr>
        <w:t>gNB</w:t>
      </w:r>
      <w:proofErr w:type="spellEnd"/>
      <w:r w:rsidR="00911EAF" w:rsidRPr="00911EAF">
        <w:rPr>
          <w:rFonts w:eastAsia="宋体"/>
          <w:b/>
          <w:i/>
          <w:sz w:val="20"/>
          <w:szCs w:val="20"/>
          <w:lang w:eastAsia="zh-CN"/>
        </w:rPr>
        <w:t xml:space="preserve"> CLI handling, including measurement resources, me</w:t>
      </w:r>
      <w:r w:rsidR="00911EAF" w:rsidRPr="00911EAF">
        <w:rPr>
          <w:rFonts w:eastAsia="宋体"/>
          <w:b/>
          <w:i/>
          <w:sz w:val="20"/>
          <w:szCs w:val="20"/>
          <w:lang w:eastAsia="zh-CN"/>
        </w:rPr>
        <w:t>asurement reports of RSRP/RSSI/beam, scheduling information, SBFD resource configuration (for SBFD CLI)</w:t>
      </w:r>
      <w:r w:rsidR="00911EAF" w:rsidRPr="007A4B9E">
        <w:rPr>
          <w:rFonts w:eastAsia="宋体"/>
          <w:i/>
          <w:lang w:eastAsia="zh-CN"/>
        </w:rPr>
        <w:t>.</w:t>
      </w:r>
      <w:r w:rsidRPr="001F5429">
        <w:rPr>
          <w:rFonts w:eastAsiaTheme="minorEastAsia"/>
          <w:b/>
          <w:bCs/>
          <w:i/>
          <w:sz w:val="20"/>
          <w:szCs w:val="20"/>
          <w:lang w:eastAsia="zh-CN"/>
        </w:rPr>
        <w:fldChar w:fldCharType="end"/>
      </w:r>
    </w:p>
    <w:p w14:paraId="22B11E70" w14:textId="1B105B40" w:rsidR="00CF5921" w:rsidRPr="00D958BC" w:rsidRDefault="00CF5921" w:rsidP="00EF66D6">
      <w:pPr>
        <w:spacing w:after="120"/>
        <w:jc w:val="both"/>
        <w:rPr>
          <w:rFonts w:eastAsiaTheme="minorEastAsia"/>
          <w:b/>
          <w:bCs/>
          <w:i/>
          <w:sz w:val="20"/>
          <w:szCs w:val="20"/>
          <w:lang w:eastAsia="zh-CN"/>
        </w:rPr>
      </w:pPr>
      <w:r>
        <w:rPr>
          <w:rFonts w:eastAsiaTheme="minorEastAsia"/>
          <w:b/>
          <w:bCs/>
          <w:i/>
          <w:sz w:val="20"/>
          <w:szCs w:val="20"/>
          <w:lang w:eastAsia="zh-CN"/>
        </w:rPr>
        <w:fldChar w:fldCharType="begin"/>
      </w:r>
      <w:r>
        <w:rPr>
          <w:rFonts w:eastAsiaTheme="minorEastAsia"/>
          <w:b/>
          <w:bCs/>
          <w:i/>
          <w:sz w:val="20"/>
          <w:szCs w:val="20"/>
          <w:lang w:eastAsia="zh-CN"/>
        </w:rPr>
        <w:instrText xml:space="preserve"> </w:instrText>
      </w:r>
      <w:r>
        <w:rPr>
          <w:rFonts w:eastAsiaTheme="minorEastAsia" w:hint="eastAsia"/>
          <w:b/>
          <w:bCs/>
          <w:i/>
          <w:sz w:val="20"/>
          <w:szCs w:val="20"/>
          <w:lang w:eastAsia="zh-CN"/>
        </w:rPr>
        <w:instrText>REF _Ref127292614 \h</w:instrText>
      </w:r>
      <w:r>
        <w:rPr>
          <w:rFonts w:eastAsiaTheme="minorEastAsia"/>
          <w:b/>
          <w:bCs/>
          <w:i/>
          <w:sz w:val="20"/>
          <w:szCs w:val="20"/>
          <w:lang w:eastAsia="zh-CN"/>
        </w:rPr>
        <w:instrText xml:space="preserve">  \* MERGEFORMAT </w:instrText>
      </w:r>
      <w:r>
        <w:rPr>
          <w:rFonts w:eastAsiaTheme="minorEastAsia"/>
          <w:b/>
          <w:bCs/>
          <w:i/>
          <w:sz w:val="20"/>
          <w:szCs w:val="20"/>
          <w:lang w:eastAsia="zh-CN"/>
        </w:rPr>
      </w:r>
      <w:r>
        <w:rPr>
          <w:rFonts w:eastAsiaTheme="minorEastAsia"/>
          <w:b/>
          <w:bCs/>
          <w:i/>
          <w:sz w:val="20"/>
          <w:szCs w:val="20"/>
          <w:lang w:eastAsia="zh-CN"/>
        </w:rPr>
        <w:fldChar w:fldCharType="separate"/>
      </w:r>
      <w:r w:rsidR="00911EAF" w:rsidRPr="00911EAF">
        <w:rPr>
          <w:rFonts w:ascii="Times" w:eastAsia="Malgun Gothic" w:hAnsi="Times" w:cs="Times"/>
          <w:b/>
          <w:i/>
          <w:sz w:val="20"/>
          <w:szCs w:val="20"/>
          <w:lang w:eastAsia="ko-KR"/>
        </w:rPr>
        <w:t xml:space="preserve">Proposal 6: For spatial domain coordination, the SSB number or CSI-RS configuration can be exchanged among </w:t>
      </w:r>
      <w:proofErr w:type="spellStart"/>
      <w:r w:rsidR="00911EAF" w:rsidRPr="00911EAF">
        <w:rPr>
          <w:rFonts w:ascii="Times" w:eastAsia="Malgun Gothic" w:hAnsi="Times" w:cs="Times"/>
          <w:b/>
          <w:i/>
          <w:sz w:val="20"/>
          <w:szCs w:val="20"/>
          <w:lang w:eastAsia="ko-KR"/>
        </w:rPr>
        <w:t>gNBs</w:t>
      </w:r>
      <w:proofErr w:type="spellEnd"/>
      <w:r w:rsidR="00911EAF" w:rsidRPr="00911EAF">
        <w:rPr>
          <w:rFonts w:ascii="Times" w:eastAsia="Malgun Gothic" w:hAnsi="Times" w:cs="Times"/>
          <w:b/>
          <w:i/>
          <w:sz w:val="20"/>
          <w:szCs w:val="20"/>
          <w:lang w:eastAsia="ko-KR"/>
        </w:rPr>
        <w:t xml:space="preserve"> for CLI measurement/reporting and the corresponding </w:t>
      </w:r>
      <w:r w:rsidR="00911EAF" w:rsidRPr="00911EAF">
        <w:rPr>
          <w:rFonts w:ascii="Times" w:eastAsiaTheme="minorEastAsia" w:hAnsi="Times" w:cs="Times"/>
          <w:b/>
          <w:i/>
          <w:sz w:val="20"/>
          <w:szCs w:val="20"/>
        </w:rPr>
        <w:t>time</w:t>
      </w:r>
      <w:r w:rsidR="00911EAF" w:rsidRPr="00911EAF">
        <w:rPr>
          <w:rFonts w:ascii="Times" w:eastAsiaTheme="minorEastAsia" w:hAnsi="Times" w:cs="Times" w:hint="eastAsia"/>
          <w:b/>
          <w:i/>
          <w:sz w:val="20"/>
          <w:szCs w:val="20"/>
        </w:rPr>
        <w:t>/</w:t>
      </w:r>
      <w:r w:rsidR="00911EAF" w:rsidRPr="00911EAF">
        <w:rPr>
          <w:rFonts w:ascii="Times" w:eastAsiaTheme="minorEastAsia" w:hAnsi="Times" w:cs="Times"/>
          <w:b/>
          <w:i/>
          <w:sz w:val="20"/>
          <w:szCs w:val="20"/>
        </w:rPr>
        <w:t>frequency resources</w:t>
      </w:r>
      <w:r w:rsidR="00911EAF" w:rsidRPr="00911EAF">
        <w:rPr>
          <w:rFonts w:ascii="Times" w:eastAsia="Malgun Gothic" w:hAnsi="Times" w:cs="Times"/>
          <w:b/>
          <w:i/>
          <w:sz w:val="20"/>
          <w:szCs w:val="20"/>
          <w:lang w:eastAsia="ko-KR"/>
        </w:rPr>
        <w:t xml:space="preserve"> with the SSB number or CSI-RS configuration can be exchanged among </w:t>
      </w:r>
      <w:proofErr w:type="spellStart"/>
      <w:r w:rsidR="00911EAF" w:rsidRPr="00911EAF">
        <w:rPr>
          <w:rFonts w:ascii="Times" w:eastAsia="Malgun Gothic" w:hAnsi="Times" w:cs="Times"/>
          <w:b/>
          <w:i/>
          <w:sz w:val="20"/>
          <w:szCs w:val="20"/>
          <w:lang w:eastAsia="ko-KR"/>
        </w:rPr>
        <w:t>gNBs</w:t>
      </w:r>
      <w:proofErr w:type="spellEnd"/>
      <w:r w:rsidR="00911EAF" w:rsidRPr="00911EAF">
        <w:rPr>
          <w:rFonts w:ascii="Times" w:eastAsia="Malgun Gothic" w:hAnsi="Times" w:cs="Times"/>
          <w:b/>
          <w:i/>
          <w:sz w:val="20"/>
          <w:szCs w:val="20"/>
          <w:lang w:eastAsia="ko-KR"/>
        </w:rPr>
        <w:t xml:space="preserve"> for CLI management.</w:t>
      </w:r>
      <w:r>
        <w:rPr>
          <w:rFonts w:eastAsiaTheme="minorEastAsia"/>
          <w:b/>
          <w:bCs/>
          <w:i/>
          <w:sz w:val="20"/>
          <w:szCs w:val="20"/>
          <w:lang w:eastAsia="zh-CN"/>
        </w:rPr>
        <w:fldChar w:fldCharType="end"/>
      </w:r>
    </w:p>
    <w:p w14:paraId="3E6728EA" w14:textId="217972C8" w:rsidR="00CC007D" w:rsidRPr="00D958BC" w:rsidRDefault="00CC007D" w:rsidP="00EF66D6">
      <w:pPr>
        <w:spacing w:after="120"/>
        <w:jc w:val="both"/>
        <w:rPr>
          <w:rFonts w:eastAsiaTheme="minorEastAsia"/>
          <w:b/>
          <w:bCs/>
          <w:i/>
          <w:sz w:val="20"/>
          <w:szCs w:val="20"/>
          <w:lang w:eastAsia="zh-CN"/>
        </w:rPr>
      </w:pPr>
      <w:r w:rsidRPr="001F5429">
        <w:rPr>
          <w:rFonts w:eastAsiaTheme="minorEastAsia"/>
          <w:b/>
          <w:bCs/>
          <w:i/>
          <w:sz w:val="20"/>
          <w:szCs w:val="20"/>
          <w:lang w:eastAsia="zh-CN"/>
        </w:rPr>
        <w:fldChar w:fldCharType="begin"/>
      </w:r>
      <w:r w:rsidRPr="00D958BC">
        <w:rPr>
          <w:rFonts w:eastAsiaTheme="minorEastAsia"/>
          <w:b/>
          <w:bCs/>
          <w:i/>
          <w:sz w:val="20"/>
          <w:szCs w:val="20"/>
          <w:lang w:eastAsia="zh-CN"/>
        </w:rPr>
        <w:instrText xml:space="preserve"> REF _Ref110953032 \h  \* MERGEFORMAT </w:instrText>
      </w:r>
      <w:r w:rsidRPr="001F5429">
        <w:rPr>
          <w:rFonts w:eastAsiaTheme="minorEastAsia"/>
          <w:b/>
          <w:bCs/>
          <w:i/>
          <w:sz w:val="20"/>
          <w:szCs w:val="20"/>
          <w:lang w:eastAsia="zh-CN"/>
        </w:rPr>
      </w:r>
      <w:r w:rsidRPr="001F5429">
        <w:rPr>
          <w:rFonts w:eastAsiaTheme="minorEastAsia"/>
          <w:b/>
          <w:bCs/>
          <w:i/>
          <w:sz w:val="20"/>
          <w:szCs w:val="20"/>
          <w:lang w:eastAsia="zh-CN"/>
        </w:rPr>
        <w:fldChar w:fldCharType="separate"/>
      </w:r>
      <w:r w:rsidR="00911EAF" w:rsidRPr="00911EAF">
        <w:rPr>
          <w:b/>
          <w:i/>
          <w:sz w:val="20"/>
          <w:szCs w:val="20"/>
        </w:rPr>
        <w:t xml:space="preserve">Proposal </w:t>
      </w:r>
      <w:r w:rsidR="00911EAF" w:rsidRPr="00911EAF">
        <w:rPr>
          <w:b/>
          <w:i/>
          <w:noProof/>
          <w:sz w:val="20"/>
          <w:szCs w:val="20"/>
        </w:rPr>
        <w:t>7</w:t>
      </w:r>
      <w:r w:rsidR="00911EAF" w:rsidRPr="00911EAF">
        <w:rPr>
          <w:b/>
          <w:i/>
          <w:sz w:val="20"/>
          <w:szCs w:val="20"/>
        </w:rPr>
        <w:t>: Transmission and reception timing adjustment can be supported in Rel-18 dynamic/flexible TDD to accurately estimate interference cha</w:t>
      </w:r>
      <w:r w:rsidR="00911EAF" w:rsidRPr="00911EAF">
        <w:rPr>
          <w:b/>
          <w:i/>
          <w:sz w:val="20"/>
          <w:szCs w:val="20"/>
        </w:rPr>
        <w:t xml:space="preserve">nnel and effectively suppress CLI from aggressor </w:t>
      </w:r>
      <w:proofErr w:type="spellStart"/>
      <w:r w:rsidR="00911EAF" w:rsidRPr="00911EAF">
        <w:rPr>
          <w:b/>
          <w:i/>
          <w:sz w:val="20"/>
          <w:szCs w:val="20"/>
        </w:rPr>
        <w:t>gNB</w:t>
      </w:r>
      <w:proofErr w:type="spellEnd"/>
      <w:r w:rsidR="00911EAF" w:rsidRPr="00911EAF">
        <w:rPr>
          <w:b/>
          <w:i/>
          <w:sz w:val="20"/>
          <w:szCs w:val="20"/>
        </w:rPr>
        <w:t>.</w:t>
      </w:r>
      <w:r w:rsidRPr="001F5429">
        <w:rPr>
          <w:rFonts w:eastAsiaTheme="minorEastAsia"/>
          <w:b/>
          <w:bCs/>
          <w:i/>
          <w:sz w:val="20"/>
          <w:szCs w:val="20"/>
          <w:lang w:eastAsia="zh-CN"/>
        </w:rPr>
        <w:fldChar w:fldCharType="end"/>
      </w:r>
    </w:p>
    <w:p w14:paraId="49DCF1E8" w14:textId="3D9AFE89" w:rsidR="002503BC" w:rsidRPr="002503BC" w:rsidRDefault="002503BC" w:rsidP="00EF66D6">
      <w:pPr>
        <w:spacing w:after="120"/>
        <w:jc w:val="both"/>
        <w:rPr>
          <w:b/>
          <w:i/>
          <w:sz w:val="20"/>
          <w:szCs w:val="20"/>
          <w:lang w:val="en-GB"/>
        </w:rPr>
      </w:pPr>
      <w:r w:rsidRPr="002503BC">
        <w:rPr>
          <w:b/>
          <w:i/>
          <w:sz w:val="20"/>
          <w:szCs w:val="20"/>
          <w:lang w:val="en-GB"/>
        </w:rPr>
        <w:fldChar w:fldCharType="begin"/>
      </w:r>
      <w:r w:rsidRPr="002503BC">
        <w:rPr>
          <w:b/>
          <w:i/>
          <w:sz w:val="20"/>
          <w:szCs w:val="20"/>
          <w:lang w:val="en-GB"/>
        </w:rPr>
        <w:instrText xml:space="preserve"> REF _Ref115193673 \h </w:instrText>
      </w:r>
      <w:r>
        <w:rPr>
          <w:b/>
          <w:i/>
          <w:sz w:val="20"/>
          <w:szCs w:val="20"/>
          <w:lang w:val="en-GB"/>
        </w:rPr>
        <w:instrText xml:space="preserve"> \* MERGEFORMAT </w:instrText>
      </w:r>
      <w:r w:rsidRPr="002503BC">
        <w:rPr>
          <w:b/>
          <w:i/>
          <w:sz w:val="20"/>
          <w:szCs w:val="20"/>
          <w:lang w:val="en-GB"/>
        </w:rPr>
      </w:r>
      <w:r w:rsidRPr="002503BC">
        <w:rPr>
          <w:b/>
          <w:i/>
          <w:sz w:val="20"/>
          <w:szCs w:val="20"/>
          <w:lang w:val="en-GB"/>
        </w:rPr>
        <w:fldChar w:fldCharType="separate"/>
      </w:r>
      <w:r w:rsidR="00911EAF" w:rsidRPr="00911EAF">
        <w:rPr>
          <w:b/>
          <w:i/>
          <w:sz w:val="20"/>
          <w:szCs w:val="20"/>
          <w:lang w:val="en-GB"/>
        </w:rPr>
        <w:t>Proposal 8</w:t>
      </w:r>
      <w:r w:rsidR="00911EAF" w:rsidRPr="00911EAF">
        <w:rPr>
          <w:rFonts w:hint="eastAsia"/>
          <w:b/>
          <w:i/>
          <w:sz w:val="20"/>
          <w:szCs w:val="20"/>
          <w:lang w:val="en-GB"/>
        </w:rPr>
        <w:t>:</w:t>
      </w:r>
      <w:r w:rsidR="00911EAF" w:rsidRPr="00911EAF">
        <w:rPr>
          <w:b/>
          <w:i/>
          <w:sz w:val="20"/>
          <w:szCs w:val="20"/>
          <w:lang w:val="en-GB"/>
        </w:rPr>
        <w:t xml:space="preserve"> For transmission and reception timing adjustment, victim </w:t>
      </w:r>
      <w:proofErr w:type="spellStart"/>
      <w:r w:rsidR="00911EAF" w:rsidRPr="00911EAF">
        <w:rPr>
          <w:b/>
          <w:i/>
          <w:sz w:val="20"/>
          <w:szCs w:val="20"/>
          <w:lang w:val="en-GB"/>
        </w:rPr>
        <w:t>gNB</w:t>
      </w:r>
      <w:proofErr w:type="spellEnd"/>
      <w:r w:rsidR="00911EAF" w:rsidRPr="00911EAF">
        <w:rPr>
          <w:b/>
          <w:i/>
          <w:sz w:val="20"/>
          <w:szCs w:val="20"/>
          <w:lang w:val="en-GB"/>
        </w:rPr>
        <w:t xml:space="preserve"> should adjust transmission timing of the served UEs to align with DL transmission signal arrival of aggressor </w:t>
      </w:r>
      <w:proofErr w:type="spellStart"/>
      <w:r w:rsidR="00911EAF" w:rsidRPr="00911EAF">
        <w:rPr>
          <w:b/>
          <w:i/>
          <w:sz w:val="20"/>
          <w:szCs w:val="20"/>
          <w:lang w:val="en-GB"/>
        </w:rPr>
        <w:t>gNB</w:t>
      </w:r>
      <w:proofErr w:type="spellEnd"/>
      <w:r w:rsidR="00911EAF" w:rsidRPr="00911EAF">
        <w:rPr>
          <w:b/>
          <w:i/>
          <w:sz w:val="20"/>
          <w:szCs w:val="20"/>
          <w:lang w:val="en-GB"/>
        </w:rPr>
        <w:t xml:space="preserve">. A negative TA can be configured for UEs served by victim </w:t>
      </w:r>
      <w:proofErr w:type="spellStart"/>
      <w:r w:rsidR="00911EAF" w:rsidRPr="00911EAF">
        <w:rPr>
          <w:b/>
          <w:i/>
          <w:sz w:val="20"/>
          <w:szCs w:val="20"/>
          <w:lang w:val="en-GB"/>
        </w:rPr>
        <w:t>gNB</w:t>
      </w:r>
      <w:proofErr w:type="spellEnd"/>
      <w:r w:rsidR="00911EAF" w:rsidRPr="00911EAF">
        <w:rPr>
          <w:b/>
          <w:i/>
          <w:sz w:val="20"/>
          <w:szCs w:val="20"/>
          <w:lang w:val="en-GB"/>
        </w:rPr>
        <w:t>. The timing adjustment is slot specific</w:t>
      </w:r>
      <w:r w:rsidR="00911EAF">
        <w:rPr>
          <w:i/>
          <w:lang w:val="en-GB"/>
        </w:rPr>
        <w:t>.</w:t>
      </w:r>
      <w:r w:rsidRPr="002503BC">
        <w:rPr>
          <w:b/>
          <w:i/>
          <w:sz w:val="20"/>
          <w:szCs w:val="20"/>
          <w:lang w:val="en-GB"/>
        </w:rPr>
        <w:fldChar w:fldCharType="end"/>
      </w:r>
    </w:p>
    <w:p w14:paraId="16C0ED0D" w14:textId="2D4FB9C6" w:rsidR="00CC007D" w:rsidRPr="002503BC" w:rsidRDefault="002503BC" w:rsidP="00EF66D6">
      <w:pPr>
        <w:spacing w:after="120"/>
        <w:jc w:val="both"/>
        <w:rPr>
          <w:b/>
          <w:i/>
          <w:sz w:val="20"/>
          <w:szCs w:val="20"/>
          <w:lang w:val="en-GB"/>
        </w:rPr>
      </w:pPr>
      <w:r w:rsidRPr="002503BC">
        <w:rPr>
          <w:b/>
          <w:i/>
          <w:sz w:val="20"/>
          <w:szCs w:val="20"/>
          <w:lang w:val="en-GB"/>
        </w:rPr>
        <w:fldChar w:fldCharType="begin"/>
      </w:r>
      <w:r w:rsidRPr="002503BC">
        <w:rPr>
          <w:b/>
          <w:i/>
          <w:sz w:val="20"/>
          <w:szCs w:val="20"/>
          <w:lang w:val="en-GB"/>
        </w:rPr>
        <w:instrText xml:space="preserve"> REF _Ref115193676 \h </w:instrText>
      </w:r>
      <w:r>
        <w:rPr>
          <w:b/>
          <w:i/>
          <w:sz w:val="20"/>
          <w:szCs w:val="20"/>
          <w:lang w:val="en-GB"/>
        </w:rPr>
        <w:instrText xml:space="preserve"> \* MERGEFORMAT </w:instrText>
      </w:r>
      <w:r w:rsidRPr="002503BC">
        <w:rPr>
          <w:b/>
          <w:i/>
          <w:sz w:val="20"/>
          <w:szCs w:val="20"/>
          <w:lang w:val="en-GB"/>
        </w:rPr>
      </w:r>
      <w:r w:rsidRPr="002503BC">
        <w:rPr>
          <w:b/>
          <w:i/>
          <w:sz w:val="20"/>
          <w:szCs w:val="20"/>
          <w:lang w:val="en-GB"/>
        </w:rPr>
        <w:fldChar w:fldCharType="separate"/>
      </w:r>
      <w:r w:rsidR="00911EAF" w:rsidRPr="00911EAF">
        <w:rPr>
          <w:b/>
          <w:i/>
          <w:sz w:val="20"/>
          <w:szCs w:val="20"/>
          <w:lang w:val="en-GB"/>
        </w:rPr>
        <w:t xml:space="preserve">Proposal 9: For transmission and reception timing adjustment at </w:t>
      </w:r>
      <w:proofErr w:type="spellStart"/>
      <w:r w:rsidR="00911EAF" w:rsidRPr="00911EAF">
        <w:rPr>
          <w:b/>
          <w:i/>
          <w:sz w:val="20"/>
          <w:szCs w:val="20"/>
          <w:lang w:val="en-GB"/>
        </w:rPr>
        <w:t>gNB</w:t>
      </w:r>
      <w:proofErr w:type="spellEnd"/>
      <w:r w:rsidR="00911EAF" w:rsidRPr="00911EAF">
        <w:rPr>
          <w:b/>
          <w:i/>
          <w:sz w:val="20"/>
          <w:szCs w:val="20"/>
          <w:lang w:val="en-GB"/>
        </w:rPr>
        <w:t xml:space="preserve"> side, RS configuration etc. information exchange among </w:t>
      </w:r>
      <w:proofErr w:type="spellStart"/>
      <w:r w:rsidR="00911EAF" w:rsidRPr="00911EAF">
        <w:rPr>
          <w:b/>
          <w:i/>
          <w:sz w:val="20"/>
          <w:szCs w:val="20"/>
          <w:lang w:val="en-GB"/>
        </w:rPr>
        <w:t>gNBs</w:t>
      </w:r>
      <w:proofErr w:type="spellEnd"/>
      <w:r w:rsidR="00911EAF" w:rsidRPr="00911EAF">
        <w:rPr>
          <w:b/>
          <w:i/>
          <w:sz w:val="20"/>
          <w:szCs w:val="20"/>
          <w:lang w:val="en-GB"/>
        </w:rPr>
        <w:t xml:space="preserve"> may be required.</w:t>
      </w:r>
      <w:r w:rsidRPr="002503BC">
        <w:rPr>
          <w:b/>
          <w:i/>
          <w:sz w:val="20"/>
          <w:szCs w:val="20"/>
          <w:lang w:val="en-GB"/>
        </w:rPr>
        <w:fldChar w:fldCharType="end"/>
      </w:r>
    </w:p>
    <w:p w14:paraId="7A9428D9" w14:textId="3DDBB581" w:rsidR="00D958BC" w:rsidRPr="007A4B9E" w:rsidRDefault="001F5429" w:rsidP="00EF66D6">
      <w:pPr>
        <w:spacing w:after="120"/>
        <w:jc w:val="both"/>
        <w:rPr>
          <w:b/>
          <w:i/>
          <w:sz w:val="20"/>
          <w:szCs w:val="20"/>
          <w:lang w:val="en-GB"/>
        </w:rPr>
      </w:pPr>
      <w:r w:rsidRPr="007A4B9E">
        <w:rPr>
          <w:b/>
          <w:i/>
          <w:sz w:val="20"/>
          <w:szCs w:val="20"/>
          <w:lang w:val="en-GB"/>
        </w:rPr>
        <w:fldChar w:fldCharType="begin"/>
      </w:r>
      <w:r w:rsidRPr="007A4B9E">
        <w:rPr>
          <w:b/>
          <w:i/>
          <w:sz w:val="20"/>
          <w:szCs w:val="20"/>
          <w:lang w:val="en-GB"/>
        </w:rPr>
        <w:instrText xml:space="preserve"> REF _Ref111189380 \h </w:instrText>
      </w:r>
      <w:r>
        <w:rPr>
          <w:b/>
          <w:i/>
          <w:sz w:val="20"/>
          <w:szCs w:val="20"/>
          <w:lang w:val="en-GB"/>
        </w:rPr>
        <w:instrText xml:space="preserve"> \* MERGEFORMAT </w:instrText>
      </w:r>
      <w:r w:rsidRPr="007A4B9E">
        <w:rPr>
          <w:b/>
          <w:i/>
          <w:sz w:val="20"/>
          <w:szCs w:val="20"/>
          <w:lang w:val="en-GB"/>
        </w:rPr>
      </w:r>
      <w:r w:rsidRPr="007A4B9E">
        <w:rPr>
          <w:b/>
          <w:i/>
          <w:sz w:val="20"/>
          <w:szCs w:val="20"/>
          <w:lang w:val="en-GB"/>
        </w:rPr>
        <w:fldChar w:fldCharType="separate"/>
      </w:r>
      <w:r w:rsidR="00911EAF" w:rsidRPr="00911EAF">
        <w:rPr>
          <w:b/>
          <w:i/>
          <w:sz w:val="20"/>
          <w:szCs w:val="20"/>
          <w:lang w:val="en-GB"/>
        </w:rPr>
        <w:t>Proposal 10: For dynamic TDD/SBFD CLI handling, enhanced UL power control can be considered, e.g., different power control parameters can be used depending on resource allocation or the existence/strength of the CLI.</w:t>
      </w:r>
      <w:r w:rsidRPr="007A4B9E">
        <w:rPr>
          <w:b/>
          <w:i/>
          <w:sz w:val="20"/>
          <w:szCs w:val="20"/>
          <w:lang w:val="en-GB"/>
        </w:rPr>
        <w:fldChar w:fldCharType="end"/>
      </w:r>
    </w:p>
    <w:p w14:paraId="433ED857" w14:textId="13A421FE"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10A521AA" w14:textId="2573A2D7" w:rsidR="00E567D2" w:rsidRPr="00E567D2" w:rsidRDefault="00E567D2" w:rsidP="00E567D2">
      <w:pPr>
        <w:pStyle w:val="a0"/>
        <w:numPr>
          <w:ilvl w:val="0"/>
          <w:numId w:val="5"/>
        </w:numPr>
        <w:rPr>
          <w:rFonts w:ascii="Times New Roman" w:hAnsi="Times New Roman"/>
        </w:rPr>
      </w:pPr>
      <w:bookmarkStart w:id="31" w:name="_Ref114823489"/>
      <w:bookmarkEnd w:id="0"/>
      <w:bookmarkEnd w:id="1"/>
      <w:r>
        <w:rPr>
          <w:rFonts w:ascii="Times New Roman" w:hAnsi="Times New Roman"/>
          <w:szCs w:val="20"/>
          <w:lang w:val="de" w:eastAsia="zh-CN"/>
        </w:rPr>
        <w:t>Chair‘s notes RAN1#11</w:t>
      </w:r>
      <w:r w:rsidR="00CF5921">
        <w:rPr>
          <w:rFonts w:ascii="Times New Roman" w:hAnsi="Times New Roman"/>
          <w:szCs w:val="20"/>
          <w:lang w:val="de" w:eastAsia="zh-CN"/>
        </w:rPr>
        <w:t>1</w:t>
      </w:r>
      <w:r>
        <w:rPr>
          <w:rFonts w:ascii="Times New Roman" w:hAnsi="Times New Roman"/>
          <w:szCs w:val="20"/>
          <w:lang w:val="de" w:eastAsia="zh-CN"/>
        </w:rPr>
        <w:t xml:space="preserve"> meeting</w:t>
      </w:r>
      <w:r w:rsidRPr="00F3392B">
        <w:rPr>
          <w:rFonts w:ascii="Times New Roman" w:hAnsi="Times New Roman"/>
          <w:szCs w:val="20"/>
          <w:lang w:val="de" w:eastAsia="zh-CN"/>
        </w:rPr>
        <w:t>.</w:t>
      </w:r>
      <w:bookmarkEnd w:id="31"/>
    </w:p>
    <w:p w14:paraId="63D5EE0A" w14:textId="7AD5E40E" w:rsidR="00235DDC" w:rsidRPr="009344BA" w:rsidRDefault="00235DDC" w:rsidP="007A4B9E">
      <w:pPr>
        <w:pStyle w:val="a0"/>
        <w:numPr>
          <w:ilvl w:val="0"/>
          <w:numId w:val="5"/>
        </w:numPr>
        <w:rPr>
          <w:rFonts w:eastAsia="宋体"/>
          <w:color w:val="000000"/>
          <w:lang w:eastAsia="zh-CN"/>
        </w:rPr>
      </w:pPr>
      <w:r w:rsidRPr="007A4B9E">
        <w:rPr>
          <w:rFonts w:ascii="Times New Roman" w:hAnsi="Times New Roman"/>
          <w:szCs w:val="20"/>
          <w:lang w:val="de" w:eastAsia="zh-CN"/>
        </w:rPr>
        <w:t>3GPP TR 36.866</w:t>
      </w:r>
      <w:r w:rsidRPr="00235DDC">
        <w:rPr>
          <w:szCs w:val="20"/>
          <w:lang w:val="de" w:eastAsia="zh-CN"/>
        </w:rPr>
        <w:t>,</w:t>
      </w:r>
      <w:r w:rsidRPr="009344BA">
        <w:rPr>
          <w:rFonts w:eastAsia="MS Mincho"/>
          <w:color w:val="000000"/>
          <w:lang w:eastAsia="ja-JP"/>
        </w:rPr>
        <w:t>Study on Network-Assisted Interference Cancellation and Suppression (NAIC) for LTE</w:t>
      </w:r>
    </w:p>
    <w:p w14:paraId="2648B9EA" w14:textId="4F111582" w:rsidR="00F12BFE" w:rsidRDefault="00F12BFE" w:rsidP="0A1893AE">
      <w:pPr>
        <w:pStyle w:val="a0"/>
        <w:rPr>
          <w:rFonts w:ascii="Times New Roman" w:hAnsi="Times New Roman"/>
          <w:szCs w:val="20"/>
          <w:lang w:eastAsia="zh-CN"/>
        </w:rPr>
      </w:pPr>
    </w:p>
    <w:p w14:paraId="671C26DB" w14:textId="77777777" w:rsidR="00F12BFE" w:rsidRPr="009E7748" w:rsidRDefault="00F12BFE" w:rsidP="0A1893AE">
      <w:pPr>
        <w:pStyle w:val="a0"/>
        <w:rPr>
          <w:rFonts w:ascii="Times New Roman" w:hAnsi="Times New Roman"/>
          <w:szCs w:val="20"/>
          <w:lang w:eastAsia="zh-CN"/>
        </w:rPr>
      </w:pPr>
    </w:p>
    <w:sectPr w:rsidR="00F12BFE" w:rsidRPr="009E7748" w:rsidSect="009145E6">
      <w:footerReference w:type="default" r:id="rId1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9343B" w14:textId="77777777" w:rsidR="00690239" w:rsidRDefault="00690239">
      <w:r>
        <w:separator/>
      </w:r>
    </w:p>
  </w:endnote>
  <w:endnote w:type="continuationSeparator" w:id="0">
    <w:p w14:paraId="6FA53B39" w14:textId="77777777" w:rsidR="00690239" w:rsidRDefault="00690239">
      <w:r>
        <w:continuationSeparator/>
      </w:r>
    </w:p>
  </w:endnote>
  <w:endnote w:type="continuationNotice" w:id="1">
    <w:p w14:paraId="4A56E49B" w14:textId="77777777" w:rsidR="00690239" w:rsidRDefault="00690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5114C5" w:rsidRPr="00E7456F" w:rsidRDefault="005114C5"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37AAA" w14:textId="77777777" w:rsidR="00690239" w:rsidRDefault="00690239">
      <w:r>
        <w:separator/>
      </w:r>
    </w:p>
  </w:footnote>
  <w:footnote w:type="continuationSeparator" w:id="0">
    <w:p w14:paraId="1A4A1B3B" w14:textId="77777777" w:rsidR="00690239" w:rsidRDefault="00690239">
      <w:r>
        <w:continuationSeparator/>
      </w:r>
    </w:p>
  </w:footnote>
  <w:footnote w:type="continuationNotice" w:id="1">
    <w:p w14:paraId="27FE1EE2" w14:textId="77777777" w:rsidR="00690239" w:rsidRDefault="006902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22F456F"/>
    <w:multiLevelType w:val="hybridMultilevel"/>
    <w:tmpl w:val="FFECCC9C"/>
    <w:lvl w:ilvl="0" w:tplc="22B4BC72">
      <w:start w:val="1"/>
      <w:numFmt w:val="bullet"/>
      <w:lvlText w:val="•"/>
      <w:lvlJc w:val="left"/>
      <w:pPr>
        <w:tabs>
          <w:tab w:val="num" w:pos="360"/>
        </w:tabs>
        <w:ind w:left="360" w:hanging="360"/>
      </w:pPr>
      <w:rPr>
        <w:rFonts w:ascii="Arial" w:hAnsi="Arial" w:hint="default"/>
      </w:rPr>
    </w:lvl>
    <w:lvl w:ilvl="1" w:tplc="14B02544">
      <w:numFmt w:val="bullet"/>
      <w:lvlText w:val="•"/>
      <w:lvlJc w:val="left"/>
      <w:pPr>
        <w:tabs>
          <w:tab w:val="num" w:pos="1080"/>
        </w:tabs>
        <w:ind w:left="1080" w:hanging="360"/>
      </w:pPr>
      <w:rPr>
        <w:rFonts w:ascii="Arial" w:hAnsi="Arial" w:hint="default"/>
      </w:rPr>
    </w:lvl>
    <w:lvl w:ilvl="2" w:tplc="ECCAA368">
      <w:numFmt w:val="bullet"/>
      <w:lvlText w:val="•"/>
      <w:lvlJc w:val="left"/>
      <w:pPr>
        <w:tabs>
          <w:tab w:val="num" w:pos="1800"/>
        </w:tabs>
        <w:ind w:left="1800" w:hanging="360"/>
      </w:pPr>
      <w:rPr>
        <w:rFonts w:ascii="Arial" w:hAnsi="Arial" w:hint="default"/>
      </w:rPr>
    </w:lvl>
    <w:lvl w:ilvl="3" w:tplc="5BFEBBC0" w:tentative="1">
      <w:start w:val="1"/>
      <w:numFmt w:val="bullet"/>
      <w:lvlText w:val="•"/>
      <w:lvlJc w:val="left"/>
      <w:pPr>
        <w:tabs>
          <w:tab w:val="num" w:pos="2520"/>
        </w:tabs>
        <w:ind w:left="2520" w:hanging="360"/>
      </w:pPr>
      <w:rPr>
        <w:rFonts w:ascii="Arial" w:hAnsi="Arial" w:hint="default"/>
      </w:rPr>
    </w:lvl>
    <w:lvl w:ilvl="4" w:tplc="3FCCC8B0" w:tentative="1">
      <w:start w:val="1"/>
      <w:numFmt w:val="bullet"/>
      <w:lvlText w:val="•"/>
      <w:lvlJc w:val="left"/>
      <w:pPr>
        <w:tabs>
          <w:tab w:val="num" w:pos="3240"/>
        </w:tabs>
        <w:ind w:left="3240" w:hanging="360"/>
      </w:pPr>
      <w:rPr>
        <w:rFonts w:ascii="Arial" w:hAnsi="Arial" w:hint="default"/>
      </w:rPr>
    </w:lvl>
    <w:lvl w:ilvl="5" w:tplc="AD7A94D8" w:tentative="1">
      <w:start w:val="1"/>
      <w:numFmt w:val="bullet"/>
      <w:lvlText w:val="•"/>
      <w:lvlJc w:val="left"/>
      <w:pPr>
        <w:tabs>
          <w:tab w:val="num" w:pos="3960"/>
        </w:tabs>
        <w:ind w:left="3960" w:hanging="360"/>
      </w:pPr>
      <w:rPr>
        <w:rFonts w:ascii="Arial" w:hAnsi="Arial" w:hint="default"/>
      </w:rPr>
    </w:lvl>
    <w:lvl w:ilvl="6" w:tplc="8932E244" w:tentative="1">
      <w:start w:val="1"/>
      <w:numFmt w:val="bullet"/>
      <w:lvlText w:val="•"/>
      <w:lvlJc w:val="left"/>
      <w:pPr>
        <w:tabs>
          <w:tab w:val="num" w:pos="4680"/>
        </w:tabs>
        <w:ind w:left="4680" w:hanging="360"/>
      </w:pPr>
      <w:rPr>
        <w:rFonts w:ascii="Arial" w:hAnsi="Arial" w:hint="default"/>
      </w:rPr>
    </w:lvl>
    <w:lvl w:ilvl="7" w:tplc="ECA87A02" w:tentative="1">
      <w:start w:val="1"/>
      <w:numFmt w:val="bullet"/>
      <w:lvlText w:val="•"/>
      <w:lvlJc w:val="left"/>
      <w:pPr>
        <w:tabs>
          <w:tab w:val="num" w:pos="5400"/>
        </w:tabs>
        <w:ind w:left="5400" w:hanging="360"/>
      </w:pPr>
      <w:rPr>
        <w:rFonts w:ascii="Arial" w:hAnsi="Arial" w:hint="default"/>
      </w:rPr>
    </w:lvl>
    <w:lvl w:ilvl="8" w:tplc="0ACC99E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5"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0B6265E"/>
    <w:multiLevelType w:val="hybridMultilevel"/>
    <w:tmpl w:val="44E0B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957233"/>
    <w:multiLevelType w:val="hybridMultilevel"/>
    <w:tmpl w:val="E576A0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771CD6"/>
    <w:multiLevelType w:val="hybridMultilevel"/>
    <w:tmpl w:val="F9FCE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5" w15:restartNumberingAfterBreak="0">
    <w:nsid w:val="3408493C"/>
    <w:multiLevelType w:val="hybridMultilevel"/>
    <w:tmpl w:val="97E008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4666F9A"/>
    <w:multiLevelType w:val="hybridMultilevel"/>
    <w:tmpl w:val="8AFC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3C7F0487"/>
    <w:multiLevelType w:val="hybridMultilevel"/>
    <w:tmpl w:val="AFB65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0" w15:restartNumberingAfterBreak="0">
    <w:nsid w:val="3F334857"/>
    <w:multiLevelType w:val="hybridMultilevel"/>
    <w:tmpl w:val="F7C2703E"/>
    <w:lvl w:ilvl="0" w:tplc="72ACBD84">
      <w:start w:val="1"/>
      <w:numFmt w:val="bullet"/>
      <w:lvlText w:val="•"/>
      <w:lvlJc w:val="left"/>
      <w:pPr>
        <w:tabs>
          <w:tab w:val="num" w:pos="720"/>
        </w:tabs>
        <w:ind w:left="720" w:hanging="360"/>
      </w:pPr>
      <w:rPr>
        <w:rFonts w:ascii="Arial" w:hAnsi="Arial" w:hint="default"/>
      </w:rPr>
    </w:lvl>
    <w:lvl w:ilvl="1" w:tplc="FAE48F24">
      <w:numFmt w:val="bullet"/>
      <w:lvlText w:val="•"/>
      <w:lvlJc w:val="left"/>
      <w:pPr>
        <w:tabs>
          <w:tab w:val="num" w:pos="1440"/>
        </w:tabs>
        <w:ind w:left="1440" w:hanging="360"/>
      </w:pPr>
      <w:rPr>
        <w:rFonts w:ascii="Arial" w:hAnsi="Arial" w:hint="default"/>
      </w:rPr>
    </w:lvl>
    <w:lvl w:ilvl="2" w:tplc="BEB8199A">
      <w:numFmt w:val="bullet"/>
      <w:lvlText w:val="•"/>
      <w:lvlJc w:val="left"/>
      <w:pPr>
        <w:tabs>
          <w:tab w:val="num" w:pos="2160"/>
        </w:tabs>
        <w:ind w:left="2160" w:hanging="360"/>
      </w:pPr>
      <w:rPr>
        <w:rFonts w:ascii="Arial" w:hAnsi="Arial" w:hint="default"/>
      </w:rPr>
    </w:lvl>
    <w:lvl w:ilvl="3" w:tplc="9E4C35B2" w:tentative="1">
      <w:start w:val="1"/>
      <w:numFmt w:val="bullet"/>
      <w:lvlText w:val="•"/>
      <w:lvlJc w:val="left"/>
      <w:pPr>
        <w:tabs>
          <w:tab w:val="num" w:pos="2880"/>
        </w:tabs>
        <w:ind w:left="2880" w:hanging="360"/>
      </w:pPr>
      <w:rPr>
        <w:rFonts w:ascii="Arial" w:hAnsi="Arial" w:hint="default"/>
      </w:rPr>
    </w:lvl>
    <w:lvl w:ilvl="4" w:tplc="6FBC0DB6" w:tentative="1">
      <w:start w:val="1"/>
      <w:numFmt w:val="bullet"/>
      <w:lvlText w:val="•"/>
      <w:lvlJc w:val="left"/>
      <w:pPr>
        <w:tabs>
          <w:tab w:val="num" w:pos="3600"/>
        </w:tabs>
        <w:ind w:left="3600" w:hanging="360"/>
      </w:pPr>
      <w:rPr>
        <w:rFonts w:ascii="Arial" w:hAnsi="Arial" w:hint="default"/>
      </w:rPr>
    </w:lvl>
    <w:lvl w:ilvl="5" w:tplc="85988A0E" w:tentative="1">
      <w:start w:val="1"/>
      <w:numFmt w:val="bullet"/>
      <w:lvlText w:val="•"/>
      <w:lvlJc w:val="left"/>
      <w:pPr>
        <w:tabs>
          <w:tab w:val="num" w:pos="4320"/>
        </w:tabs>
        <w:ind w:left="4320" w:hanging="360"/>
      </w:pPr>
      <w:rPr>
        <w:rFonts w:ascii="Arial" w:hAnsi="Arial" w:hint="default"/>
      </w:rPr>
    </w:lvl>
    <w:lvl w:ilvl="6" w:tplc="BC4E9910" w:tentative="1">
      <w:start w:val="1"/>
      <w:numFmt w:val="bullet"/>
      <w:lvlText w:val="•"/>
      <w:lvlJc w:val="left"/>
      <w:pPr>
        <w:tabs>
          <w:tab w:val="num" w:pos="5040"/>
        </w:tabs>
        <w:ind w:left="5040" w:hanging="360"/>
      </w:pPr>
      <w:rPr>
        <w:rFonts w:ascii="Arial" w:hAnsi="Arial" w:hint="default"/>
      </w:rPr>
    </w:lvl>
    <w:lvl w:ilvl="7" w:tplc="99303398" w:tentative="1">
      <w:start w:val="1"/>
      <w:numFmt w:val="bullet"/>
      <w:lvlText w:val="•"/>
      <w:lvlJc w:val="left"/>
      <w:pPr>
        <w:tabs>
          <w:tab w:val="num" w:pos="5760"/>
        </w:tabs>
        <w:ind w:left="5760" w:hanging="360"/>
      </w:pPr>
      <w:rPr>
        <w:rFonts w:ascii="Arial" w:hAnsi="Arial" w:hint="default"/>
      </w:rPr>
    </w:lvl>
    <w:lvl w:ilvl="8" w:tplc="BEFE9F2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50B623F9"/>
    <w:multiLevelType w:val="multilevel"/>
    <w:tmpl w:val="50B623F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50E3569B"/>
    <w:multiLevelType w:val="hybridMultilevel"/>
    <w:tmpl w:val="82BE1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5BF57F0"/>
    <w:multiLevelType w:val="hybridMultilevel"/>
    <w:tmpl w:val="35B243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64151CE"/>
    <w:multiLevelType w:val="hybridMultilevel"/>
    <w:tmpl w:val="0DEA37CA"/>
    <w:lvl w:ilvl="0" w:tplc="44A035F6">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5"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6"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E510CAA"/>
    <w:multiLevelType w:val="hybridMultilevel"/>
    <w:tmpl w:val="3210DA1C"/>
    <w:lvl w:ilvl="0" w:tplc="1D70983A">
      <w:start w:val="1"/>
      <w:numFmt w:val="bullet"/>
      <w:lvlText w:val="•"/>
      <w:lvlJc w:val="left"/>
      <w:pPr>
        <w:tabs>
          <w:tab w:val="num" w:pos="720"/>
        </w:tabs>
        <w:ind w:left="720" w:hanging="360"/>
      </w:pPr>
      <w:rPr>
        <w:rFonts w:ascii="Arial" w:hAnsi="Arial" w:hint="default"/>
      </w:rPr>
    </w:lvl>
    <w:lvl w:ilvl="1" w:tplc="893E7DD2">
      <w:start w:val="1"/>
      <w:numFmt w:val="bullet"/>
      <w:lvlText w:val="•"/>
      <w:lvlJc w:val="left"/>
      <w:pPr>
        <w:tabs>
          <w:tab w:val="num" w:pos="1440"/>
        </w:tabs>
        <w:ind w:left="1440" w:hanging="360"/>
      </w:pPr>
      <w:rPr>
        <w:rFonts w:ascii="Arial" w:hAnsi="Arial" w:hint="default"/>
      </w:rPr>
    </w:lvl>
    <w:lvl w:ilvl="2" w:tplc="6E7AD9A4" w:tentative="1">
      <w:start w:val="1"/>
      <w:numFmt w:val="bullet"/>
      <w:lvlText w:val="•"/>
      <w:lvlJc w:val="left"/>
      <w:pPr>
        <w:tabs>
          <w:tab w:val="num" w:pos="2160"/>
        </w:tabs>
        <w:ind w:left="2160" w:hanging="360"/>
      </w:pPr>
      <w:rPr>
        <w:rFonts w:ascii="Arial" w:hAnsi="Arial" w:hint="default"/>
      </w:rPr>
    </w:lvl>
    <w:lvl w:ilvl="3" w:tplc="EE8ABF92" w:tentative="1">
      <w:start w:val="1"/>
      <w:numFmt w:val="bullet"/>
      <w:lvlText w:val="•"/>
      <w:lvlJc w:val="left"/>
      <w:pPr>
        <w:tabs>
          <w:tab w:val="num" w:pos="2880"/>
        </w:tabs>
        <w:ind w:left="2880" w:hanging="360"/>
      </w:pPr>
      <w:rPr>
        <w:rFonts w:ascii="Arial" w:hAnsi="Arial" w:hint="default"/>
      </w:rPr>
    </w:lvl>
    <w:lvl w:ilvl="4" w:tplc="E0861814" w:tentative="1">
      <w:start w:val="1"/>
      <w:numFmt w:val="bullet"/>
      <w:lvlText w:val="•"/>
      <w:lvlJc w:val="left"/>
      <w:pPr>
        <w:tabs>
          <w:tab w:val="num" w:pos="3600"/>
        </w:tabs>
        <w:ind w:left="3600" w:hanging="360"/>
      </w:pPr>
      <w:rPr>
        <w:rFonts w:ascii="Arial" w:hAnsi="Arial" w:hint="default"/>
      </w:rPr>
    </w:lvl>
    <w:lvl w:ilvl="5" w:tplc="129E7ED6" w:tentative="1">
      <w:start w:val="1"/>
      <w:numFmt w:val="bullet"/>
      <w:lvlText w:val="•"/>
      <w:lvlJc w:val="left"/>
      <w:pPr>
        <w:tabs>
          <w:tab w:val="num" w:pos="4320"/>
        </w:tabs>
        <w:ind w:left="4320" w:hanging="360"/>
      </w:pPr>
      <w:rPr>
        <w:rFonts w:ascii="Arial" w:hAnsi="Arial" w:hint="default"/>
      </w:rPr>
    </w:lvl>
    <w:lvl w:ilvl="6" w:tplc="41CA6BC4" w:tentative="1">
      <w:start w:val="1"/>
      <w:numFmt w:val="bullet"/>
      <w:lvlText w:val="•"/>
      <w:lvlJc w:val="left"/>
      <w:pPr>
        <w:tabs>
          <w:tab w:val="num" w:pos="5040"/>
        </w:tabs>
        <w:ind w:left="5040" w:hanging="360"/>
      </w:pPr>
      <w:rPr>
        <w:rFonts w:ascii="Arial" w:hAnsi="Arial" w:hint="default"/>
      </w:rPr>
    </w:lvl>
    <w:lvl w:ilvl="7" w:tplc="DB98038E" w:tentative="1">
      <w:start w:val="1"/>
      <w:numFmt w:val="bullet"/>
      <w:lvlText w:val="•"/>
      <w:lvlJc w:val="left"/>
      <w:pPr>
        <w:tabs>
          <w:tab w:val="num" w:pos="5760"/>
        </w:tabs>
        <w:ind w:left="5760" w:hanging="360"/>
      </w:pPr>
      <w:rPr>
        <w:rFonts w:ascii="Arial" w:hAnsi="Arial" w:hint="default"/>
      </w:rPr>
    </w:lvl>
    <w:lvl w:ilvl="8" w:tplc="984079C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1"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2"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53"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4"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86A00EC"/>
    <w:multiLevelType w:val="hybridMultilevel"/>
    <w:tmpl w:val="3980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AE93F04"/>
    <w:multiLevelType w:val="hybridMultilevel"/>
    <w:tmpl w:val="4B6E2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59"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53E1239"/>
    <w:multiLevelType w:val="hybridMultilevel"/>
    <w:tmpl w:val="2C947D58"/>
    <w:lvl w:ilvl="0" w:tplc="0409000B">
      <w:start w:val="1"/>
      <w:numFmt w:val="bullet"/>
      <w:lvlText w:val=""/>
      <w:lvlJc w:val="left"/>
      <w:pPr>
        <w:ind w:left="1540" w:hanging="420"/>
      </w:pPr>
      <w:rPr>
        <w:rFonts w:ascii="Wingdings" w:hAnsi="Wingdings" w:hint="default"/>
      </w:rPr>
    </w:lvl>
    <w:lvl w:ilvl="1" w:tplc="04090003" w:tentative="1">
      <w:start w:val="1"/>
      <w:numFmt w:val="bullet"/>
      <w:lvlText w:val=""/>
      <w:lvlJc w:val="left"/>
      <w:pPr>
        <w:ind w:left="1960" w:hanging="420"/>
      </w:pPr>
      <w:rPr>
        <w:rFonts w:ascii="Wingdings" w:hAnsi="Wingdings" w:hint="default"/>
      </w:rPr>
    </w:lvl>
    <w:lvl w:ilvl="2" w:tplc="04090005" w:tentative="1">
      <w:start w:val="1"/>
      <w:numFmt w:val="bullet"/>
      <w:lvlText w:val=""/>
      <w:lvlJc w:val="left"/>
      <w:pPr>
        <w:ind w:left="2380" w:hanging="420"/>
      </w:pPr>
      <w:rPr>
        <w:rFonts w:ascii="Wingdings" w:hAnsi="Wingdings" w:hint="default"/>
      </w:rPr>
    </w:lvl>
    <w:lvl w:ilvl="3" w:tplc="04090001" w:tentative="1">
      <w:start w:val="1"/>
      <w:numFmt w:val="bullet"/>
      <w:lvlText w:val=""/>
      <w:lvlJc w:val="left"/>
      <w:pPr>
        <w:ind w:left="2800" w:hanging="420"/>
      </w:pPr>
      <w:rPr>
        <w:rFonts w:ascii="Wingdings" w:hAnsi="Wingdings" w:hint="default"/>
      </w:rPr>
    </w:lvl>
    <w:lvl w:ilvl="4" w:tplc="04090003" w:tentative="1">
      <w:start w:val="1"/>
      <w:numFmt w:val="bullet"/>
      <w:lvlText w:val=""/>
      <w:lvlJc w:val="left"/>
      <w:pPr>
        <w:ind w:left="3220" w:hanging="420"/>
      </w:pPr>
      <w:rPr>
        <w:rFonts w:ascii="Wingdings" w:hAnsi="Wingdings" w:hint="default"/>
      </w:rPr>
    </w:lvl>
    <w:lvl w:ilvl="5" w:tplc="04090005" w:tentative="1">
      <w:start w:val="1"/>
      <w:numFmt w:val="bullet"/>
      <w:lvlText w:val=""/>
      <w:lvlJc w:val="left"/>
      <w:pPr>
        <w:ind w:left="3640" w:hanging="420"/>
      </w:pPr>
      <w:rPr>
        <w:rFonts w:ascii="Wingdings" w:hAnsi="Wingdings" w:hint="default"/>
      </w:rPr>
    </w:lvl>
    <w:lvl w:ilvl="6" w:tplc="04090001" w:tentative="1">
      <w:start w:val="1"/>
      <w:numFmt w:val="bullet"/>
      <w:lvlText w:val=""/>
      <w:lvlJc w:val="left"/>
      <w:pPr>
        <w:ind w:left="4060" w:hanging="420"/>
      </w:pPr>
      <w:rPr>
        <w:rFonts w:ascii="Wingdings" w:hAnsi="Wingdings" w:hint="default"/>
      </w:rPr>
    </w:lvl>
    <w:lvl w:ilvl="7" w:tplc="04090003" w:tentative="1">
      <w:start w:val="1"/>
      <w:numFmt w:val="bullet"/>
      <w:lvlText w:val=""/>
      <w:lvlJc w:val="left"/>
      <w:pPr>
        <w:ind w:left="4480" w:hanging="420"/>
      </w:pPr>
      <w:rPr>
        <w:rFonts w:ascii="Wingdings" w:hAnsi="Wingdings" w:hint="default"/>
      </w:rPr>
    </w:lvl>
    <w:lvl w:ilvl="8" w:tplc="04090005" w:tentative="1">
      <w:start w:val="1"/>
      <w:numFmt w:val="bullet"/>
      <w:lvlText w:val=""/>
      <w:lvlJc w:val="left"/>
      <w:pPr>
        <w:ind w:left="4900" w:hanging="420"/>
      </w:pPr>
      <w:rPr>
        <w:rFonts w:ascii="Wingdings" w:hAnsi="Wingdings" w:hint="default"/>
      </w:rPr>
    </w:lvl>
  </w:abstractNum>
  <w:abstractNum w:abstractNumId="62" w15:restartNumberingAfterBreak="0">
    <w:nsid w:val="76695F49"/>
    <w:multiLevelType w:val="hybridMultilevel"/>
    <w:tmpl w:val="9B2EC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8995EFE"/>
    <w:multiLevelType w:val="hybridMultilevel"/>
    <w:tmpl w:val="212E3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A072B03"/>
    <w:multiLevelType w:val="hybridMultilevel"/>
    <w:tmpl w:val="BC4AF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7"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66"/>
  </w:num>
  <w:num w:numId="2">
    <w:abstractNumId w:val="1"/>
  </w:num>
  <w:num w:numId="3">
    <w:abstractNumId w:val="65"/>
  </w:num>
  <w:num w:numId="4">
    <w:abstractNumId w:val="57"/>
  </w:num>
  <w:num w:numId="5">
    <w:abstractNumId w:val="18"/>
  </w:num>
  <w:num w:numId="6">
    <w:abstractNumId w:val="7"/>
  </w:num>
  <w:num w:numId="7">
    <w:abstractNumId w:val="49"/>
  </w:num>
  <w:num w:numId="8">
    <w:abstractNumId w:val="21"/>
  </w:num>
  <w:num w:numId="9">
    <w:abstractNumId w:val="31"/>
  </w:num>
  <w:num w:numId="10">
    <w:abstractNumId w:val="3"/>
  </w:num>
  <w:num w:numId="11">
    <w:abstractNumId w:val="35"/>
  </w:num>
  <w:num w:numId="12">
    <w:abstractNumId w:val="13"/>
  </w:num>
  <w:num w:numId="13">
    <w:abstractNumId w:val="2"/>
  </w:num>
  <w:num w:numId="14">
    <w:abstractNumId w:val="43"/>
  </w:num>
  <w:num w:numId="15">
    <w:abstractNumId w:val="27"/>
  </w:num>
  <w:num w:numId="16">
    <w:abstractNumId w:val="46"/>
  </w:num>
  <w:num w:numId="17">
    <w:abstractNumId w:val="24"/>
  </w:num>
  <w:num w:numId="18">
    <w:abstractNumId w:val="20"/>
  </w:num>
  <w:num w:numId="19">
    <w:abstractNumId w:val="47"/>
  </w:num>
  <w:num w:numId="20">
    <w:abstractNumId w:val="68"/>
  </w:num>
  <w:num w:numId="21">
    <w:abstractNumId w:val="9"/>
  </w:num>
  <w:num w:numId="22">
    <w:abstractNumId w:val="59"/>
  </w:num>
  <w:num w:numId="23">
    <w:abstractNumId w:val="8"/>
  </w:num>
  <w:num w:numId="24">
    <w:abstractNumId w:val="14"/>
  </w:num>
  <w:num w:numId="25">
    <w:abstractNumId w:val="39"/>
  </w:num>
  <w:num w:numId="26">
    <w:abstractNumId w:val="34"/>
  </w:num>
  <w:num w:numId="27">
    <w:abstractNumId w:val="6"/>
  </w:num>
  <w:num w:numId="28">
    <w:abstractNumId w:val="54"/>
  </w:num>
  <w:num w:numId="29">
    <w:abstractNumId w:val="40"/>
  </w:num>
  <w:num w:numId="30">
    <w:abstractNumId w:val="5"/>
  </w:num>
  <w:num w:numId="31">
    <w:abstractNumId w:val="33"/>
  </w:num>
  <w:num w:numId="32">
    <w:abstractNumId w:val="11"/>
  </w:num>
  <w:num w:numId="33">
    <w:abstractNumId w:val="12"/>
  </w:num>
  <w:num w:numId="34">
    <w:abstractNumId w:val="4"/>
  </w:num>
  <w:num w:numId="35">
    <w:abstractNumId w:val="51"/>
  </w:num>
  <w:num w:numId="36">
    <w:abstractNumId w:val="44"/>
  </w:num>
  <w:num w:numId="37">
    <w:abstractNumId w:val="29"/>
  </w:num>
  <w:num w:numId="38">
    <w:abstractNumId w:val="56"/>
  </w:num>
  <w:num w:numId="39">
    <w:abstractNumId w:val="26"/>
  </w:num>
  <w:num w:numId="40">
    <w:abstractNumId w:val="15"/>
  </w:num>
  <w:num w:numId="41">
    <w:abstractNumId w:val="19"/>
  </w:num>
  <w:num w:numId="42">
    <w:abstractNumId w:val="61"/>
  </w:num>
  <w:num w:numId="43">
    <w:abstractNumId w:val="62"/>
  </w:num>
  <w:num w:numId="44">
    <w:abstractNumId w:val="38"/>
  </w:num>
  <w:num w:numId="45">
    <w:abstractNumId w:val="17"/>
  </w:num>
  <w:num w:numId="46">
    <w:abstractNumId w:val="32"/>
  </w:num>
  <w:num w:numId="47">
    <w:abstractNumId w:val="67"/>
  </w:num>
  <w:num w:numId="48">
    <w:abstractNumId w:val="60"/>
  </w:num>
  <w:num w:numId="49">
    <w:abstractNumId w:val="30"/>
  </w:num>
  <w:num w:numId="50">
    <w:abstractNumId w:val="25"/>
  </w:num>
  <w:num w:numId="51">
    <w:abstractNumId w:val="42"/>
  </w:num>
  <w:num w:numId="52">
    <w:abstractNumId w:val="48"/>
  </w:num>
  <w:num w:numId="53">
    <w:abstractNumId w:val="10"/>
  </w:num>
  <w:num w:numId="5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num>
  <w:num w:numId="56">
    <w:abstractNumId w:val="28"/>
  </w:num>
  <w:num w:numId="57">
    <w:abstractNumId w:val="63"/>
  </w:num>
  <w:num w:numId="58">
    <w:abstractNumId w:val="55"/>
  </w:num>
  <w:num w:numId="59">
    <w:abstractNumId w:val="22"/>
  </w:num>
  <w:num w:numId="60">
    <w:abstractNumId w:val="16"/>
  </w:num>
  <w:num w:numId="61">
    <w:abstractNumId w:val="23"/>
  </w:num>
  <w:num w:numId="62">
    <w:abstractNumId w:val="50"/>
  </w:num>
  <w:num w:numId="63">
    <w:abstractNumId w:val="45"/>
  </w:num>
  <w:num w:numId="64">
    <w:abstractNumId w:val="58"/>
  </w:num>
  <w:num w:numId="65">
    <w:abstractNumId w:val="37"/>
  </w:num>
  <w:num w:numId="66">
    <w:abstractNumId w:val="64"/>
  </w:num>
  <w:num w:numId="67">
    <w:abstractNumId w:val="52"/>
  </w:num>
  <w:num w:numId="68">
    <w:abstractNumId w:val="36"/>
  </w:num>
  <w:num w:numId="69">
    <w:abstractNumId w:val="53"/>
  </w:num>
  <w:num w:numId="70">
    <w:abstractNumId w:val="4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51"/>
    <w:rsid w:val="00000CE2"/>
    <w:rsid w:val="00000E23"/>
    <w:rsid w:val="0000119B"/>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D4"/>
    <w:rsid w:val="0001045D"/>
    <w:rsid w:val="00010878"/>
    <w:rsid w:val="00010ABE"/>
    <w:rsid w:val="00010CC1"/>
    <w:rsid w:val="00011F51"/>
    <w:rsid w:val="000136D7"/>
    <w:rsid w:val="00014277"/>
    <w:rsid w:val="00014292"/>
    <w:rsid w:val="000142D1"/>
    <w:rsid w:val="0001471C"/>
    <w:rsid w:val="00014788"/>
    <w:rsid w:val="000157C3"/>
    <w:rsid w:val="00015C97"/>
    <w:rsid w:val="00015EB0"/>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6151"/>
    <w:rsid w:val="0002717D"/>
    <w:rsid w:val="000273FD"/>
    <w:rsid w:val="0002784B"/>
    <w:rsid w:val="00030711"/>
    <w:rsid w:val="00030C37"/>
    <w:rsid w:val="00030D7A"/>
    <w:rsid w:val="00031DB5"/>
    <w:rsid w:val="00032856"/>
    <w:rsid w:val="00032DA9"/>
    <w:rsid w:val="000331C5"/>
    <w:rsid w:val="000334C6"/>
    <w:rsid w:val="000336D7"/>
    <w:rsid w:val="00033B21"/>
    <w:rsid w:val="00034348"/>
    <w:rsid w:val="00034380"/>
    <w:rsid w:val="00035968"/>
    <w:rsid w:val="000361F9"/>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100C"/>
    <w:rsid w:val="00051603"/>
    <w:rsid w:val="0005168C"/>
    <w:rsid w:val="00051AC3"/>
    <w:rsid w:val="00051C62"/>
    <w:rsid w:val="00052402"/>
    <w:rsid w:val="0005245C"/>
    <w:rsid w:val="000528A1"/>
    <w:rsid w:val="00052903"/>
    <w:rsid w:val="00052F24"/>
    <w:rsid w:val="00053BC7"/>
    <w:rsid w:val="0005587E"/>
    <w:rsid w:val="00055ACB"/>
    <w:rsid w:val="00055B59"/>
    <w:rsid w:val="00055FCB"/>
    <w:rsid w:val="00056614"/>
    <w:rsid w:val="0005679F"/>
    <w:rsid w:val="00056AA6"/>
    <w:rsid w:val="00057D7C"/>
    <w:rsid w:val="00057DC6"/>
    <w:rsid w:val="00060776"/>
    <w:rsid w:val="000612FA"/>
    <w:rsid w:val="000615FC"/>
    <w:rsid w:val="00061AEE"/>
    <w:rsid w:val="00062119"/>
    <w:rsid w:val="000621A7"/>
    <w:rsid w:val="00062B52"/>
    <w:rsid w:val="00062CD7"/>
    <w:rsid w:val="00062D7E"/>
    <w:rsid w:val="000636C4"/>
    <w:rsid w:val="00063D43"/>
    <w:rsid w:val="0006479C"/>
    <w:rsid w:val="00064D75"/>
    <w:rsid w:val="00065781"/>
    <w:rsid w:val="00065AFD"/>
    <w:rsid w:val="000665C4"/>
    <w:rsid w:val="00066624"/>
    <w:rsid w:val="000669C9"/>
    <w:rsid w:val="000676F6"/>
    <w:rsid w:val="00067BB3"/>
    <w:rsid w:val="00071F68"/>
    <w:rsid w:val="00072520"/>
    <w:rsid w:val="00072B01"/>
    <w:rsid w:val="00073539"/>
    <w:rsid w:val="00073742"/>
    <w:rsid w:val="00073D8E"/>
    <w:rsid w:val="00074060"/>
    <w:rsid w:val="0007432C"/>
    <w:rsid w:val="000745C9"/>
    <w:rsid w:val="00074975"/>
    <w:rsid w:val="00074ACD"/>
    <w:rsid w:val="00074F68"/>
    <w:rsid w:val="00075785"/>
    <w:rsid w:val="00076BFC"/>
    <w:rsid w:val="00076E96"/>
    <w:rsid w:val="0007708D"/>
    <w:rsid w:val="000773F6"/>
    <w:rsid w:val="00077414"/>
    <w:rsid w:val="00080662"/>
    <w:rsid w:val="000808EB"/>
    <w:rsid w:val="00080E0B"/>
    <w:rsid w:val="00080FFE"/>
    <w:rsid w:val="00081A4D"/>
    <w:rsid w:val="00081D85"/>
    <w:rsid w:val="00081F94"/>
    <w:rsid w:val="00082A4B"/>
    <w:rsid w:val="00082DBA"/>
    <w:rsid w:val="00082ED3"/>
    <w:rsid w:val="00084DE6"/>
    <w:rsid w:val="000853A2"/>
    <w:rsid w:val="000855F8"/>
    <w:rsid w:val="00085B56"/>
    <w:rsid w:val="00086FF7"/>
    <w:rsid w:val="00087308"/>
    <w:rsid w:val="00087C4D"/>
    <w:rsid w:val="00090188"/>
    <w:rsid w:val="000915AD"/>
    <w:rsid w:val="00091862"/>
    <w:rsid w:val="00091DC2"/>
    <w:rsid w:val="00092841"/>
    <w:rsid w:val="00093B73"/>
    <w:rsid w:val="00094BCC"/>
    <w:rsid w:val="00095318"/>
    <w:rsid w:val="000958B4"/>
    <w:rsid w:val="00095BBB"/>
    <w:rsid w:val="00096863"/>
    <w:rsid w:val="000969B3"/>
    <w:rsid w:val="000969C4"/>
    <w:rsid w:val="00096DAC"/>
    <w:rsid w:val="00097D1B"/>
    <w:rsid w:val="000A014E"/>
    <w:rsid w:val="000A05CD"/>
    <w:rsid w:val="000A15A8"/>
    <w:rsid w:val="000A186C"/>
    <w:rsid w:val="000A18B2"/>
    <w:rsid w:val="000A1CF2"/>
    <w:rsid w:val="000A2E24"/>
    <w:rsid w:val="000A3090"/>
    <w:rsid w:val="000A3ADB"/>
    <w:rsid w:val="000A4296"/>
    <w:rsid w:val="000A4798"/>
    <w:rsid w:val="000A47F1"/>
    <w:rsid w:val="000A4FBE"/>
    <w:rsid w:val="000A518C"/>
    <w:rsid w:val="000A5923"/>
    <w:rsid w:val="000A5A35"/>
    <w:rsid w:val="000A5D02"/>
    <w:rsid w:val="000A5FD4"/>
    <w:rsid w:val="000A66F1"/>
    <w:rsid w:val="000A6A64"/>
    <w:rsid w:val="000A7506"/>
    <w:rsid w:val="000A7610"/>
    <w:rsid w:val="000A77DB"/>
    <w:rsid w:val="000A7879"/>
    <w:rsid w:val="000A79C3"/>
    <w:rsid w:val="000A7CDA"/>
    <w:rsid w:val="000B01B5"/>
    <w:rsid w:val="000B02C4"/>
    <w:rsid w:val="000B0B02"/>
    <w:rsid w:val="000B0E26"/>
    <w:rsid w:val="000B18FA"/>
    <w:rsid w:val="000B1999"/>
    <w:rsid w:val="000B25F1"/>
    <w:rsid w:val="000B2E02"/>
    <w:rsid w:val="000B31CF"/>
    <w:rsid w:val="000B3434"/>
    <w:rsid w:val="000B358A"/>
    <w:rsid w:val="000B3979"/>
    <w:rsid w:val="000B3BAB"/>
    <w:rsid w:val="000B3BE9"/>
    <w:rsid w:val="000B3D5B"/>
    <w:rsid w:val="000B3E4E"/>
    <w:rsid w:val="000B4126"/>
    <w:rsid w:val="000B4198"/>
    <w:rsid w:val="000B48A2"/>
    <w:rsid w:val="000B49AF"/>
    <w:rsid w:val="000B54DF"/>
    <w:rsid w:val="000B5B09"/>
    <w:rsid w:val="000B5BB8"/>
    <w:rsid w:val="000B5CC7"/>
    <w:rsid w:val="000B6523"/>
    <w:rsid w:val="000B6EEF"/>
    <w:rsid w:val="000B7688"/>
    <w:rsid w:val="000B7786"/>
    <w:rsid w:val="000B7CF1"/>
    <w:rsid w:val="000C07CE"/>
    <w:rsid w:val="000C219C"/>
    <w:rsid w:val="000C22BA"/>
    <w:rsid w:val="000C26D5"/>
    <w:rsid w:val="000C2C02"/>
    <w:rsid w:val="000C3623"/>
    <w:rsid w:val="000C40D7"/>
    <w:rsid w:val="000C41E1"/>
    <w:rsid w:val="000C43D9"/>
    <w:rsid w:val="000C4D4A"/>
    <w:rsid w:val="000C5247"/>
    <w:rsid w:val="000C5423"/>
    <w:rsid w:val="000C5717"/>
    <w:rsid w:val="000C59D1"/>
    <w:rsid w:val="000C5DD4"/>
    <w:rsid w:val="000C6525"/>
    <w:rsid w:val="000C6C83"/>
    <w:rsid w:val="000C7FBD"/>
    <w:rsid w:val="000D0698"/>
    <w:rsid w:val="000D07D1"/>
    <w:rsid w:val="000D1838"/>
    <w:rsid w:val="000D1E4C"/>
    <w:rsid w:val="000D21AC"/>
    <w:rsid w:val="000D4097"/>
    <w:rsid w:val="000D4D36"/>
    <w:rsid w:val="000D515E"/>
    <w:rsid w:val="000D57AB"/>
    <w:rsid w:val="000D5C46"/>
    <w:rsid w:val="000D5CAF"/>
    <w:rsid w:val="000D5EC8"/>
    <w:rsid w:val="000D653E"/>
    <w:rsid w:val="000D6E7F"/>
    <w:rsid w:val="000D6F08"/>
    <w:rsid w:val="000D6FCB"/>
    <w:rsid w:val="000D71AE"/>
    <w:rsid w:val="000D7313"/>
    <w:rsid w:val="000D758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BA"/>
    <w:rsid w:val="000E4A91"/>
    <w:rsid w:val="000E5C66"/>
    <w:rsid w:val="000E5FCE"/>
    <w:rsid w:val="000E7848"/>
    <w:rsid w:val="000F0109"/>
    <w:rsid w:val="000F05C0"/>
    <w:rsid w:val="000F0D6C"/>
    <w:rsid w:val="000F0DB3"/>
    <w:rsid w:val="000F0E5D"/>
    <w:rsid w:val="000F1648"/>
    <w:rsid w:val="000F20E6"/>
    <w:rsid w:val="000F29DE"/>
    <w:rsid w:val="000F364B"/>
    <w:rsid w:val="000F3F7B"/>
    <w:rsid w:val="000F40DD"/>
    <w:rsid w:val="000F4440"/>
    <w:rsid w:val="000F505A"/>
    <w:rsid w:val="000F5307"/>
    <w:rsid w:val="000F538D"/>
    <w:rsid w:val="000F5B42"/>
    <w:rsid w:val="000F67A4"/>
    <w:rsid w:val="000F6834"/>
    <w:rsid w:val="000F6D45"/>
    <w:rsid w:val="000F71CF"/>
    <w:rsid w:val="000F7E9E"/>
    <w:rsid w:val="001005D4"/>
    <w:rsid w:val="0010065D"/>
    <w:rsid w:val="001006CB"/>
    <w:rsid w:val="00100712"/>
    <w:rsid w:val="0010119B"/>
    <w:rsid w:val="001012EC"/>
    <w:rsid w:val="001018A9"/>
    <w:rsid w:val="00101DD0"/>
    <w:rsid w:val="001037D9"/>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773"/>
    <w:rsid w:val="00113C31"/>
    <w:rsid w:val="00113C41"/>
    <w:rsid w:val="00113E2D"/>
    <w:rsid w:val="00114348"/>
    <w:rsid w:val="00114407"/>
    <w:rsid w:val="00114750"/>
    <w:rsid w:val="00115CA2"/>
    <w:rsid w:val="00115F6E"/>
    <w:rsid w:val="0011627E"/>
    <w:rsid w:val="0011673C"/>
    <w:rsid w:val="001175A5"/>
    <w:rsid w:val="001177A9"/>
    <w:rsid w:val="001179AB"/>
    <w:rsid w:val="00117E24"/>
    <w:rsid w:val="00120739"/>
    <w:rsid w:val="001208B9"/>
    <w:rsid w:val="00120B15"/>
    <w:rsid w:val="00120EBC"/>
    <w:rsid w:val="00121749"/>
    <w:rsid w:val="00121B33"/>
    <w:rsid w:val="001221E6"/>
    <w:rsid w:val="00122A20"/>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651"/>
    <w:rsid w:val="00132A2C"/>
    <w:rsid w:val="00133464"/>
    <w:rsid w:val="00134BEE"/>
    <w:rsid w:val="00134D51"/>
    <w:rsid w:val="00134DFD"/>
    <w:rsid w:val="00136837"/>
    <w:rsid w:val="0014063F"/>
    <w:rsid w:val="00140C08"/>
    <w:rsid w:val="00140DE4"/>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27D"/>
    <w:rsid w:val="00147E5D"/>
    <w:rsid w:val="00147F65"/>
    <w:rsid w:val="00150272"/>
    <w:rsid w:val="00150A25"/>
    <w:rsid w:val="00151437"/>
    <w:rsid w:val="0015162D"/>
    <w:rsid w:val="00151F2C"/>
    <w:rsid w:val="0015289C"/>
    <w:rsid w:val="001530FD"/>
    <w:rsid w:val="0015335C"/>
    <w:rsid w:val="001537C6"/>
    <w:rsid w:val="00154112"/>
    <w:rsid w:val="00154148"/>
    <w:rsid w:val="00154356"/>
    <w:rsid w:val="001565F5"/>
    <w:rsid w:val="00156A7D"/>
    <w:rsid w:val="00156DFC"/>
    <w:rsid w:val="00156EEC"/>
    <w:rsid w:val="00157A3F"/>
    <w:rsid w:val="00160200"/>
    <w:rsid w:val="0016024D"/>
    <w:rsid w:val="00160491"/>
    <w:rsid w:val="00160B53"/>
    <w:rsid w:val="00160C1E"/>
    <w:rsid w:val="00160C38"/>
    <w:rsid w:val="00160C77"/>
    <w:rsid w:val="00160EF0"/>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678EE"/>
    <w:rsid w:val="00167A73"/>
    <w:rsid w:val="001701A3"/>
    <w:rsid w:val="00170E70"/>
    <w:rsid w:val="00171099"/>
    <w:rsid w:val="001710E1"/>
    <w:rsid w:val="0017116C"/>
    <w:rsid w:val="00171298"/>
    <w:rsid w:val="001722F6"/>
    <w:rsid w:val="00173200"/>
    <w:rsid w:val="0017372A"/>
    <w:rsid w:val="00173F91"/>
    <w:rsid w:val="00174011"/>
    <w:rsid w:val="0017424D"/>
    <w:rsid w:val="00174729"/>
    <w:rsid w:val="00174EEC"/>
    <w:rsid w:val="0017542C"/>
    <w:rsid w:val="00176EE1"/>
    <w:rsid w:val="001775D6"/>
    <w:rsid w:val="00177815"/>
    <w:rsid w:val="00177C80"/>
    <w:rsid w:val="00177FC0"/>
    <w:rsid w:val="001801DB"/>
    <w:rsid w:val="001802D1"/>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87C96"/>
    <w:rsid w:val="0019079A"/>
    <w:rsid w:val="00190BD4"/>
    <w:rsid w:val="00190C90"/>
    <w:rsid w:val="00191036"/>
    <w:rsid w:val="0019151A"/>
    <w:rsid w:val="00191C24"/>
    <w:rsid w:val="00191CBC"/>
    <w:rsid w:val="00191E29"/>
    <w:rsid w:val="00191EFE"/>
    <w:rsid w:val="001928B8"/>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FCA"/>
    <w:rsid w:val="001A03F5"/>
    <w:rsid w:val="001A0607"/>
    <w:rsid w:val="001A151C"/>
    <w:rsid w:val="001A1C61"/>
    <w:rsid w:val="001A1E54"/>
    <w:rsid w:val="001A21A9"/>
    <w:rsid w:val="001A3365"/>
    <w:rsid w:val="001A38EB"/>
    <w:rsid w:val="001A3F56"/>
    <w:rsid w:val="001A4B6E"/>
    <w:rsid w:val="001A613F"/>
    <w:rsid w:val="001A6472"/>
    <w:rsid w:val="001A68BF"/>
    <w:rsid w:val="001A6B48"/>
    <w:rsid w:val="001A7165"/>
    <w:rsid w:val="001A71A6"/>
    <w:rsid w:val="001A7E69"/>
    <w:rsid w:val="001B12C5"/>
    <w:rsid w:val="001B1393"/>
    <w:rsid w:val="001B1463"/>
    <w:rsid w:val="001B2034"/>
    <w:rsid w:val="001B283F"/>
    <w:rsid w:val="001B2FED"/>
    <w:rsid w:val="001B3721"/>
    <w:rsid w:val="001B410D"/>
    <w:rsid w:val="001B43FD"/>
    <w:rsid w:val="001B443C"/>
    <w:rsid w:val="001B5083"/>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1AC"/>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429"/>
    <w:rsid w:val="001F556B"/>
    <w:rsid w:val="001F5594"/>
    <w:rsid w:val="001F5D69"/>
    <w:rsid w:val="001F6713"/>
    <w:rsid w:val="001F74FB"/>
    <w:rsid w:val="001F7B2E"/>
    <w:rsid w:val="001F7B3E"/>
    <w:rsid w:val="002004A6"/>
    <w:rsid w:val="0020074C"/>
    <w:rsid w:val="002016AF"/>
    <w:rsid w:val="0020249B"/>
    <w:rsid w:val="002028D9"/>
    <w:rsid w:val="00203471"/>
    <w:rsid w:val="0020390B"/>
    <w:rsid w:val="002040A4"/>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5CF6"/>
    <w:rsid w:val="00216586"/>
    <w:rsid w:val="00216644"/>
    <w:rsid w:val="002168DD"/>
    <w:rsid w:val="00217B8C"/>
    <w:rsid w:val="002207A9"/>
    <w:rsid w:val="00220E0C"/>
    <w:rsid w:val="00221976"/>
    <w:rsid w:val="0022272B"/>
    <w:rsid w:val="00222A6B"/>
    <w:rsid w:val="00222E3F"/>
    <w:rsid w:val="0022412A"/>
    <w:rsid w:val="00224D36"/>
    <w:rsid w:val="0022503D"/>
    <w:rsid w:val="0022538D"/>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DDC"/>
    <w:rsid w:val="00235F1F"/>
    <w:rsid w:val="002361D9"/>
    <w:rsid w:val="0023632E"/>
    <w:rsid w:val="002376D9"/>
    <w:rsid w:val="002379C2"/>
    <w:rsid w:val="00237B1C"/>
    <w:rsid w:val="00237CBD"/>
    <w:rsid w:val="00237E9F"/>
    <w:rsid w:val="00240BB7"/>
    <w:rsid w:val="00240E9D"/>
    <w:rsid w:val="00241153"/>
    <w:rsid w:val="00241EF1"/>
    <w:rsid w:val="00242C96"/>
    <w:rsid w:val="00242E59"/>
    <w:rsid w:val="00242EA4"/>
    <w:rsid w:val="002430AD"/>
    <w:rsid w:val="00244FCD"/>
    <w:rsid w:val="002469A6"/>
    <w:rsid w:val="00247106"/>
    <w:rsid w:val="002477F2"/>
    <w:rsid w:val="00247C9F"/>
    <w:rsid w:val="00247CAD"/>
    <w:rsid w:val="002502E6"/>
    <w:rsid w:val="002503BC"/>
    <w:rsid w:val="00250D1E"/>
    <w:rsid w:val="00251274"/>
    <w:rsid w:val="002515EC"/>
    <w:rsid w:val="00251B91"/>
    <w:rsid w:val="0025285D"/>
    <w:rsid w:val="00253203"/>
    <w:rsid w:val="002534A9"/>
    <w:rsid w:val="002535F9"/>
    <w:rsid w:val="002538EC"/>
    <w:rsid w:val="00253A32"/>
    <w:rsid w:val="00253A5B"/>
    <w:rsid w:val="00255023"/>
    <w:rsid w:val="002551A7"/>
    <w:rsid w:val="002557EB"/>
    <w:rsid w:val="002569E2"/>
    <w:rsid w:val="00256CEA"/>
    <w:rsid w:val="00257783"/>
    <w:rsid w:val="002609E8"/>
    <w:rsid w:val="0026128C"/>
    <w:rsid w:val="002615F8"/>
    <w:rsid w:val="002616DD"/>
    <w:rsid w:val="00261E13"/>
    <w:rsid w:val="002620BD"/>
    <w:rsid w:val="00262632"/>
    <w:rsid w:val="00262957"/>
    <w:rsid w:val="0026304A"/>
    <w:rsid w:val="00263236"/>
    <w:rsid w:val="00263987"/>
    <w:rsid w:val="00264A60"/>
    <w:rsid w:val="00264B1F"/>
    <w:rsid w:val="00264D99"/>
    <w:rsid w:val="00264EA0"/>
    <w:rsid w:val="00265AB1"/>
    <w:rsid w:val="00265E6D"/>
    <w:rsid w:val="002663A5"/>
    <w:rsid w:val="00266423"/>
    <w:rsid w:val="0026692E"/>
    <w:rsid w:val="002678D9"/>
    <w:rsid w:val="00267E23"/>
    <w:rsid w:val="002706A5"/>
    <w:rsid w:val="00270C0B"/>
    <w:rsid w:val="00271024"/>
    <w:rsid w:val="00271D7E"/>
    <w:rsid w:val="00272257"/>
    <w:rsid w:val="002724AB"/>
    <w:rsid w:val="00272989"/>
    <w:rsid w:val="00272EE2"/>
    <w:rsid w:val="002732A5"/>
    <w:rsid w:val="0027398B"/>
    <w:rsid w:val="00273BA5"/>
    <w:rsid w:val="00273E3D"/>
    <w:rsid w:val="00273ECB"/>
    <w:rsid w:val="00274231"/>
    <w:rsid w:val="0027468F"/>
    <w:rsid w:val="00275DCE"/>
    <w:rsid w:val="00276659"/>
    <w:rsid w:val="00276B8C"/>
    <w:rsid w:val="00276F5A"/>
    <w:rsid w:val="002773A7"/>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517"/>
    <w:rsid w:val="0028655C"/>
    <w:rsid w:val="00286CA3"/>
    <w:rsid w:val="00286D5F"/>
    <w:rsid w:val="002874C6"/>
    <w:rsid w:val="0028759B"/>
    <w:rsid w:val="00287D3D"/>
    <w:rsid w:val="00287FD4"/>
    <w:rsid w:val="00290147"/>
    <w:rsid w:val="00290627"/>
    <w:rsid w:val="002907CA"/>
    <w:rsid w:val="00290D47"/>
    <w:rsid w:val="00291C60"/>
    <w:rsid w:val="00292339"/>
    <w:rsid w:val="002926D8"/>
    <w:rsid w:val="00292804"/>
    <w:rsid w:val="00292CFC"/>
    <w:rsid w:val="00293388"/>
    <w:rsid w:val="0029375D"/>
    <w:rsid w:val="00293E95"/>
    <w:rsid w:val="002954C3"/>
    <w:rsid w:val="002965AE"/>
    <w:rsid w:val="002967AC"/>
    <w:rsid w:val="00296D86"/>
    <w:rsid w:val="002971C9"/>
    <w:rsid w:val="002974E9"/>
    <w:rsid w:val="002977D4"/>
    <w:rsid w:val="002A039B"/>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2A8B"/>
    <w:rsid w:val="002B32F0"/>
    <w:rsid w:val="002B34B3"/>
    <w:rsid w:val="002B400B"/>
    <w:rsid w:val="002B42FD"/>
    <w:rsid w:val="002B4625"/>
    <w:rsid w:val="002B4DE4"/>
    <w:rsid w:val="002B4E57"/>
    <w:rsid w:val="002B5070"/>
    <w:rsid w:val="002B57CE"/>
    <w:rsid w:val="002B58CC"/>
    <w:rsid w:val="002B629B"/>
    <w:rsid w:val="002B6375"/>
    <w:rsid w:val="002B68BB"/>
    <w:rsid w:val="002C007D"/>
    <w:rsid w:val="002C0219"/>
    <w:rsid w:val="002C0304"/>
    <w:rsid w:val="002C0612"/>
    <w:rsid w:val="002C06B0"/>
    <w:rsid w:val="002C0F7B"/>
    <w:rsid w:val="002C1357"/>
    <w:rsid w:val="002C1E06"/>
    <w:rsid w:val="002C24BF"/>
    <w:rsid w:val="002C2AA8"/>
    <w:rsid w:val="002C3299"/>
    <w:rsid w:val="002C36AC"/>
    <w:rsid w:val="002C3795"/>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C8C"/>
    <w:rsid w:val="002D3656"/>
    <w:rsid w:val="002D3673"/>
    <w:rsid w:val="002D4530"/>
    <w:rsid w:val="002D537D"/>
    <w:rsid w:val="002D5916"/>
    <w:rsid w:val="002D5A93"/>
    <w:rsid w:val="002D5ECC"/>
    <w:rsid w:val="002D60EB"/>
    <w:rsid w:val="002D6224"/>
    <w:rsid w:val="002D671A"/>
    <w:rsid w:val="002D6EBE"/>
    <w:rsid w:val="002D70D1"/>
    <w:rsid w:val="002D776B"/>
    <w:rsid w:val="002E12CF"/>
    <w:rsid w:val="002E17ED"/>
    <w:rsid w:val="002E19A5"/>
    <w:rsid w:val="002E287B"/>
    <w:rsid w:val="002E2A96"/>
    <w:rsid w:val="002E2E1D"/>
    <w:rsid w:val="002E2EB1"/>
    <w:rsid w:val="002E35BE"/>
    <w:rsid w:val="002E3B5E"/>
    <w:rsid w:val="002E3DDF"/>
    <w:rsid w:val="002E4036"/>
    <w:rsid w:val="002E5303"/>
    <w:rsid w:val="002E57C1"/>
    <w:rsid w:val="002E6125"/>
    <w:rsid w:val="002E755D"/>
    <w:rsid w:val="002E772B"/>
    <w:rsid w:val="002E7C0F"/>
    <w:rsid w:val="002E7F12"/>
    <w:rsid w:val="002F01FD"/>
    <w:rsid w:val="002F03CB"/>
    <w:rsid w:val="002F0CD6"/>
    <w:rsid w:val="002F19CC"/>
    <w:rsid w:val="002F1A77"/>
    <w:rsid w:val="002F2B9F"/>
    <w:rsid w:val="002F2BAD"/>
    <w:rsid w:val="002F2E09"/>
    <w:rsid w:val="002F2F0A"/>
    <w:rsid w:val="002F3308"/>
    <w:rsid w:val="002F3871"/>
    <w:rsid w:val="002F4D5E"/>
    <w:rsid w:val="002F577B"/>
    <w:rsid w:val="002F6925"/>
    <w:rsid w:val="002F6EFE"/>
    <w:rsid w:val="002F721C"/>
    <w:rsid w:val="002F723C"/>
    <w:rsid w:val="002F7DD2"/>
    <w:rsid w:val="00300CE3"/>
    <w:rsid w:val="0030145B"/>
    <w:rsid w:val="0030169D"/>
    <w:rsid w:val="0030351C"/>
    <w:rsid w:val="00303528"/>
    <w:rsid w:val="00303AED"/>
    <w:rsid w:val="003040FA"/>
    <w:rsid w:val="00304692"/>
    <w:rsid w:val="003048A7"/>
    <w:rsid w:val="0030544C"/>
    <w:rsid w:val="003058D7"/>
    <w:rsid w:val="00305FAC"/>
    <w:rsid w:val="0030601F"/>
    <w:rsid w:val="00306297"/>
    <w:rsid w:val="003073F6"/>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08C"/>
    <w:rsid w:val="00320160"/>
    <w:rsid w:val="0032021D"/>
    <w:rsid w:val="00321581"/>
    <w:rsid w:val="00322CBC"/>
    <w:rsid w:val="00322E41"/>
    <w:rsid w:val="00323669"/>
    <w:rsid w:val="00323A1D"/>
    <w:rsid w:val="00323C44"/>
    <w:rsid w:val="00323D46"/>
    <w:rsid w:val="00324299"/>
    <w:rsid w:val="00324D04"/>
    <w:rsid w:val="00325588"/>
    <w:rsid w:val="00325875"/>
    <w:rsid w:val="003263CE"/>
    <w:rsid w:val="00326A6D"/>
    <w:rsid w:val="00327363"/>
    <w:rsid w:val="00327ED7"/>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6F5"/>
    <w:rsid w:val="00340E0F"/>
    <w:rsid w:val="00340F0D"/>
    <w:rsid w:val="00341232"/>
    <w:rsid w:val="003427C0"/>
    <w:rsid w:val="00342983"/>
    <w:rsid w:val="003434EF"/>
    <w:rsid w:val="0034351E"/>
    <w:rsid w:val="0034359F"/>
    <w:rsid w:val="003437D1"/>
    <w:rsid w:val="00343A20"/>
    <w:rsid w:val="00343D8F"/>
    <w:rsid w:val="0034413A"/>
    <w:rsid w:val="003448EE"/>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44"/>
    <w:rsid w:val="00350C74"/>
    <w:rsid w:val="00350D8D"/>
    <w:rsid w:val="00351134"/>
    <w:rsid w:val="00351183"/>
    <w:rsid w:val="0035174B"/>
    <w:rsid w:val="0035188D"/>
    <w:rsid w:val="00351FB1"/>
    <w:rsid w:val="00352BD0"/>
    <w:rsid w:val="00352CDB"/>
    <w:rsid w:val="00352F93"/>
    <w:rsid w:val="0035314C"/>
    <w:rsid w:val="00353B85"/>
    <w:rsid w:val="00354B6F"/>
    <w:rsid w:val="00355087"/>
    <w:rsid w:val="003554FE"/>
    <w:rsid w:val="00356088"/>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A7C"/>
    <w:rsid w:val="00364CC6"/>
    <w:rsid w:val="00364D92"/>
    <w:rsid w:val="0036603A"/>
    <w:rsid w:val="0036633B"/>
    <w:rsid w:val="003668AB"/>
    <w:rsid w:val="00366920"/>
    <w:rsid w:val="00366EAD"/>
    <w:rsid w:val="0036761C"/>
    <w:rsid w:val="00367816"/>
    <w:rsid w:val="00367877"/>
    <w:rsid w:val="00370162"/>
    <w:rsid w:val="00370991"/>
    <w:rsid w:val="0037173A"/>
    <w:rsid w:val="00371D9B"/>
    <w:rsid w:val="0037219A"/>
    <w:rsid w:val="00373161"/>
    <w:rsid w:val="003736D9"/>
    <w:rsid w:val="00373BE7"/>
    <w:rsid w:val="00373DF3"/>
    <w:rsid w:val="00373E40"/>
    <w:rsid w:val="00374382"/>
    <w:rsid w:val="00375392"/>
    <w:rsid w:val="00375B14"/>
    <w:rsid w:val="00376AC7"/>
    <w:rsid w:val="0037790C"/>
    <w:rsid w:val="00380010"/>
    <w:rsid w:val="003815BA"/>
    <w:rsid w:val="00382183"/>
    <w:rsid w:val="00382282"/>
    <w:rsid w:val="00382289"/>
    <w:rsid w:val="003829C8"/>
    <w:rsid w:val="00382E22"/>
    <w:rsid w:val="00383C37"/>
    <w:rsid w:val="00383D90"/>
    <w:rsid w:val="00384BA5"/>
    <w:rsid w:val="0038562C"/>
    <w:rsid w:val="00385D01"/>
    <w:rsid w:val="00386600"/>
    <w:rsid w:val="00386E7F"/>
    <w:rsid w:val="00387F5E"/>
    <w:rsid w:val="00390134"/>
    <w:rsid w:val="00390D92"/>
    <w:rsid w:val="00391639"/>
    <w:rsid w:val="003919EB"/>
    <w:rsid w:val="003933F6"/>
    <w:rsid w:val="00393814"/>
    <w:rsid w:val="00393AEC"/>
    <w:rsid w:val="00394364"/>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FEB"/>
    <w:rsid w:val="003B00EE"/>
    <w:rsid w:val="003B0BCA"/>
    <w:rsid w:val="003B0BE9"/>
    <w:rsid w:val="003B1707"/>
    <w:rsid w:val="003B23A5"/>
    <w:rsid w:val="003B27A2"/>
    <w:rsid w:val="003B284B"/>
    <w:rsid w:val="003B28F8"/>
    <w:rsid w:val="003B320A"/>
    <w:rsid w:val="003B3222"/>
    <w:rsid w:val="003B3F0D"/>
    <w:rsid w:val="003B51CF"/>
    <w:rsid w:val="003B568E"/>
    <w:rsid w:val="003B580C"/>
    <w:rsid w:val="003B5CDE"/>
    <w:rsid w:val="003B606F"/>
    <w:rsid w:val="003B65FA"/>
    <w:rsid w:val="003B77F7"/>
    <w:rsid w:val="003C0408"/>
    <w:rsid w:val="003C042E"/>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4C46"/>
    <w:rsid w:val="003D519E"/>
    <w:rsid w:val="003D6002"/>
    <w:rsid w:val="003D64B2"/>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9F2"/>
    <w:rsid w:val="003E3BF0"/>
    <w:rsid w:val="003E3D90"/>
    <w:rsid w:val="003E4037"/>
    <w:rsid w:val="003E427B"/>
    <w:rsid w:val="003E48DA"/>
    <w:rsid w:val="003E4C34"/>
    <w:rsid w:val="003E5059"/>
    <w:rsid w:val="003E5869"/>
    <w:rsid w:val="003E5A93"/>
    <w:rsid w:val="003E64AB"/>
    <w:rsid w:val="003E66C0"/>
    <w:rsid w:val="003E6AE7"/>
    <w:rsid w:val="003E6E03"/>
    <w:rsid w:val="003E7370"/>
    <w:rsid w:val="003E78D2"/>
    <w:rsid w:val="003E7B10"/>
    <w:rsid w:val="003E7B57"/>
    <w:rsid w:val="003F0081"/>
    <w:rsid w:val="003F01F1"/>
    <w:rsid w:val="003F07AF"/>
    <w:rsid w:val="003F1A46"/>
    <w:rsid w:val="003F1A9C"/>
    <w:rsid w:val="003F1B87"/>
    <w:rsid w:val="003F1F6E"/>
    <w:rsid w:val="003F206D"/>
    <w:rsid w:val="003F232B"/>
    <w:rsid w:val="003F3B21"/>
    <w:rsid w:val="003F4012"/>
    <w:rsid w:val="003F42F0"/>
    <w:rsid w:val="003F4666"/>
    <w:rsid w:val="003F4833"/>
    <w:rsid w:val="003F4CF2"/>
    <w:rsid w:val="003F4F11"/>
    <w:rsid w:val="003F5451"/>
    <w:rsid w:val="003F5542"/>
    <w:rsid w:val="003F56BB"/>
    <w:rsid w:val="003F5BF2"/>
    <w:rsid w:val="003F6368"/>
    <w:rsid w:val="003F6B07"/>
    <w:rsid w:val="003F6C4D"/>
    <w:rsid w:val="003F707C"/>
    <w:rsid w:val="003F744D"/>
    <w:rsid w:val="00400407"/>
    <w:rsid w:val="00400B6B"/>
    <w:rsid w:val="00401370"/>
    <w:rsid w:val="00401D91"/>
    <w:rsid w:val="0040202A"/>
    <w:rsid w:val="00402460"/>
    <w:rsid w:val="0040283B"/>
    <w:rsid w:val="00402D12"/>
    <w:rsid w:val="00402E50"/>
    <w:rsid w:val="0040335F"/>
    <w:rsid w:val="004038DE"/>
    <w:rsid w:val="00403F09"/>
    <w:rsid w:val="00404609"/>
    <w:rsid w:val="004049A4"/>
    <w:rsid w:val="00405630"/>
    <w:rsid w:val="004056C7"/>
    <w:rsid w:val="004057C4"/>
    <w:rsid w:val="00406253"/>
    <w:rsid w:val="00406F6F"/>
    <w:rsid w:val="00407F18"/>
    <w:rsid w:val="004107FD"/>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0825"/>
    <w:rsid w:val="00420A30"/>
    <w:rsid w:val="00421918"/>
    <w:rsid w:val="00421CAC"/>
    <w:rsid w:val="00421CE9"/>
    <w:rsid w:val="00421F4F"/>
    <w:rsid w:val="0042283E"/>
    <w:rsid w:val="00422D1E"/>
    <w:rsid w:val="00423300"/>
    <w:rsid w:val="0042368D"/>
    <w:rsid w:val="00423DCA"/>
    <w:rsid w:val="004246C9"/>
    <w:rsid w:val="00424875"/>
    <w:rsid w:val="004249E7"/>
    <w:rsid w:val="00424F91"/>
    <w:rsid w:val="00425DC9"/>
    <w:rsid w:val="00426552"/>
    <w:rsid w:val="00426649"/>
    <w:rsid w:val="00427925"/>
    <w:rsid w:val="00430599"/>
    <w:rsid w:val="00431666"/>
    <w:rsid w:val="004316F4"/>
    <w:rsid w:val="00431801"/>
    <w:rsid w:val="00431839"/>
    <w:rsid w:val="004319C7"/>
    <w:rsid w:val="004319D8"/>
    <w:rsid w:val="00431AFA"/>
    <w:rsid w:val="00431CD7"/>
    <w:rsid w:val="00431D4F"/>
    <w:rsid w:val="00431E2A"/>
    <w:rsid w:val="00432FC3"/>
    <w:rsid w:val="00433792"/>
    <w:rsid w:val="00434B9F"/>
    <w:rsid w:val="00434E4E"/>
    <w:rsid w:val="00435265"/>
    <w:rsid w:val="0043528F"/>
    <w:rsid w:val="0043531D"/>
    <w:rsid w:val="0043551F"/>
    <w:rsid w:val="004357D0"/>
    <w:rsid w:val="004359DC"/>
    <w:rsid w:val="00435DE0"/>
    <w:rsid w:val="0043664B"/>
    <w:rsid w:val="00436A95"/>
    <w:rsid w:val="00436F9D"/>
    <w:rsid w:val="0043726A"/>
    <w:rsid w:val="004374D8"/>
    <w:rsid w:val="004405B2"/>
    <w:rsid w:val="00440E6E"/>
    <w:rsid w:val="00440EF8"/>
    <w:rsid w:val="00441E01"/>
    <w:rsid w:val="004429C9"/>
    <w:rsid w:val="00442FBB"/>
    <w:rsid w:val="00443312"/>
    <w:rsid w:val="004441E2"/>
    <w:rsid w:val="00444A2B"/>
    <w:rsid w:val="00444BD2"/>
    <w:rsid w:val="00446637"/>
    <w:rsid w:val="00446BEB"/>
    <w:rsid w:val="0044737A"/>
    <w:rsid w:val="00447E1E"/>
    <w:rsid w:val="004504DE"/>
    <w:rsid w:val="00450698"/>
    <w:rsid w:val="00450D3A"/>
    <w:rsid w:val="004517E0"/>
    <w:rsid w:val="004518CA"/>
    <w:rsid w:val="00451E00"/>
    <w:rsid w:val="00452F24"/>
    <w:rsid w:val="00454375"/>
    <w:rsid w:val="00454677"/>
    <w:rsid w:val="004547B4"/>
    <w:rsid w:val="00454BF1"/>
    <w:rsid w:val="00455034"/>
    <w:rsid w:val="00455126"/>
    <w:rsid w:val="00455F74"/>
    <w:rsid w:val="00456154"/>
    <w:rsid w:val="00460650"/>
    <w:rsid w:val="00460AC6"/>
    <w:rsid w:val="00461013"/>
    <w:rsid w:val="00462DCE"/>
    <w:rsid w:val="004635B1"/>
    <w:rsid w:val="004636DE"/>
    <w:rsid w:val="00463DC4"/>
    <w:rsid w:val="004647F8"/>
    <w:rsid w:val="00465098"/>
    <w:rsid w:val="0046552D"/>
    <w:rsid w:val="0046553C"/>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71D"/>
    <w:rsid w:val="0048297E"/>
    <w:rsid w:val="004831CD"/>
    <w:rsid w:val="004837D5"/>
    <w:rsid w:val="0048419E"/>
    <w:rsid w:val="0048445F"/>
    <w:rsid w:val="00484B52"/>
    <w:rsid w:val="00484F1A"/>
    <w:rsid w:val="0048520F"/>
    <w:rsid w:val="00486D00"/>
    <w:rsid w:val="00486E93"/>
    <w:rsid w:val="004876B8"/>
    <w:rsid w:val="00487AAD"/>
    <w:rsid w:val="004903CA"/>
    <w:rsid w:val="004904AA"/>
    <w:rsid w:val="00490F6A"/>
    <w:rsid w:val="0049111A"/>
    <w:rsid w:val="0049210A"/>
    <w:rsid w:val="0049287D"/>
    <w:rsid w:val="0049327F"/>
    <w:rsid w:val="00494081"/>
    <w:rsid w:val="0049481F"/>
    <w:rsid w:val="00494B40"/>
    <w:rsid w:val="0049601D"/>
    <w:rsid w:val="00496410"/>
    <w:rsid w:val="00496750"/>
    <w:rsid w:val="004A02D7"/>
    <w:rsid w:val="004A0813"/>
    <w:rsid w:val="004A0BB3"/>
    <w:rsid w:val="004A25F3"/>
    <w:rsid w:val="004A26CE"/>
    <w:rsid w:val="004A284C"/>
    <w:rsid w:val="004A4081"/>
    <w:rsid w:val="004A49A5"/>
    <w:rsid w:val="004A49D2"/>
    <w:rsid w:val="004A50B8"/>
    <w:rsid w:val="004A5113"/>
    <w:rsid w:val="004A57E1"/>
    <w:rsid w:val="004A5A84"/>
    <w:rsid w:val="004A6852"/>
    <w:rsid w:val="004A6E10"/>
    <w:rsid w:val="004A7AD7"/>
    <w:rsid w:val="004A7B8C"/>
    <w:rsid w:val="004A7FB0"/>
    <w:rsid w:val="004B0070"/>
    <w:rsid w:val="004B01FC"/>
    <w:rsid w:val="004B0686"/>
    <w:rsid w:val="004B0B8B"/>
    <w:rsid w:val="004B0FA9"/>
    <w:rsid w:val="004B1B05"/>
    <w:rsid w:val="004B1E0F"/>
    <w:rsid w:val="004B2E13"/>
    <w:rsid w:val="004B2F38"/>
    <w:rsid w:val="004B430F"/>
    <w:rsid w:val="004B43C6"/>
    <w:rsid w:val="004B4E85"/>
    <w:rsid w:val="004B501C"/>
    <w:rsid w:val="004B57CC"/>
    <w:rsid w:val="004B607F"/>
    <w:rsid w:val="004B619E"/>
    <w:rsid w:val="004B6341"/>
    <w:rsid w:val="004B660A"/>
    <w:rsid w:val="004B67F0"/>
    <w:rsid w:val="004B7C6C"/>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1FA"/>
    <w:rsid w:val="004C6596"/>
    <w:rsid w:val="004C7916"/>
    <w:rsid w:val="004C7B48"/>
    <w:rsid w:val="004C7D22"/>
    <w:rsid w:val="004D0070"/>
    <w:rsid w:val="004D00BD"/>
    <w:rsid w:val="004D020D"/>
    <w:rsid w:val="004D0BCB"/>
    <w:rsid w:val="004D0F38"/>
    <w:rsid w:val="004D1B78"/>
    <w:rsid w:val="004D1B94"/>
    <w:rsid w:val="004D2C95"/>
    <w:rsid w:val="004D3126"/>
    <w:rsid w:val="004D4884"/>
    <w:rsid w:val="004D52A6"/>
    <w:rsid w:val="004D5800"/>
    <w:rsid w:val="004D584F"/>
    <w:rsid w:val="004D6004"/>
    <w:rsid w:val="004D602D"/>
    <w:rsid w:val="004D6693"/>
    <w:rsid w:val="004D66B5"/>
    <w:rsid w:val="004D7B88"/>
    <w:rsid w:val="004E032A"/>
    <w:rsid w:val="004E04A6"/>
    <w:rsid w:val="004E0505"/>
    <w:rsid w:val="004E1425"/>
    <w:rsid w:val="004E1903"/>
    <w:rsid w:val="004E2056"/>
    <w:rsid w:val="004E24D9"/>
    <w:rsid w:val="004E286E"/>
    <w:rsid w:val="004E2BA3"/>
    <w:rsid w:val="004E2C1D"/>
    <w:rsid w:val="004E31F3"/>
    <w:rsid w:val="004E3712"/>
    <w:rsid w:val="004E3E32"/>
    <w:rsid w:val="004E462B"/>
    <w:rsid w:val="004E5264"/>
    <w:rsid w:val="004E6456"/>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198"/>
    <w:rsid w:val="005059BE"/>
    <w:rsid w:val="00506D40"/>
    <w:rsid w:val="005072EC"/>
    <w:rsid w:val="00507C4A"/>
    <w:rsid w:val="00510403"/>
    <w:rsid w:val="00510BF2"/>
    <w:rsid w:val="00511273"/>
    <w:rsid w:val="005114C5"/>
    <w:rsid w:val="00511AB7"/>
    <w:rsid w:val="00511AE0"/>
    <w:rsid w:val="005123E8"/>
    <w:rsid w:val="00512D19"/>
    <w:rsid w:val="00513748"/>
    <w:rsid w:val="00513BBA"/>
    <w:rsid w:val="00513EE8"/>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416"/>
    <w:rsid w:val="005275C1"/>
    <w:rsid w:val="005300C6"/>
    <w:rsid w:val="0053057F"/>
    <w:rsid w:val="0053079F"/>
    <w:rsid w:val="005309CF"/>
    <w:rsid w:val="00530EF3"/>
    <w:rsid w:val="0053135A"/>
    <w:rsid w:val="005314A7"/>
    <w:rsid w:val="005318F9"/>
    <w:rsid w:val="00531EE5"/>
    <w:rsid w:val="00532298"/>
    <w:rsid w:val="00532547"/>
    <w:rsid w:val="00532596"/>
    <w:rsid w:val="00532B65"/>
    <w:rsid w:val="00532D9F"/>
    <w:rsid w:val="00532E94"/>
    <w:rsid w:val="00533275"/>
    <w:rsid w:val="00533310"/>
    <w:rsid w:val="00533380"/>
    <w:rsid w:val="00533887"/>
    <w:rsid w:val="005338EB"/>
    <w:rsid w:val="00533AA0"/>
    <w:rsid w:val="005345B5"/>
    <w:rsid w:val="005353C3"/>
    <w:rsid w:val="005355CF"/>
    <w:rsid w:val="00535A5E"/>
    <w:rsid w:val="00535F9D"/>
    <w:rsid w:val="005373E5"/>
    <w:rsid w:val="00537CE0"/>
    <w:rsid w:val="00540316"/>
    <w:rsid w:val="005410AD"/>
    <w:rsid w:val="005418F3"/>
    <w:rsid w:val="00541B83"/>
    <w:rsid w:val="00541C5C"/>
    <w:rsid w:val="00542E9B"/>
    <w:rsid w:val="00542EC5"/>
    <w:rsid w:val="00542EC7"/>
    <w:rsid w:val="00542F24"/>
    <w:rsid w:val="00543483"/>
    <w:rsid w:val="005436FA"/>
    <w:rsid w:val="00543FE1"/>
    <w:rsid w:val="005444E9"/>
    <w:rsid w:val="00544F50"/>
    <w:rsid w:val="00545173"/>
    <w:rsid w:val="00547B3A"/>
    <w:rsid w:val="00551185"/>
    <w:rsid w:val="0055120B"/>
    <w:rsid w:val="00551D20"/>
    <w:rsid w:val="005535E1"/>
    <w:rsid w:val="0055402C"/>
    <w:rsid w:val="005543C7"/>
    <w:rsid w:val="005544AB"/>
    <w:rsid w:val="00554B9B"/>
    <w:rsid w:val="00555020"/>
    <w:rsid w:val="00555A24"/>
    <w:rsid w:val="00555AC8"/>
    <w:rsid w:val="00555BC3"/>
    <w:rsid w:val="005562C0"/>
    <w:rsid w:val="00556A1B"/>
    <w:rsid w:val="00557354"/>
    <w:rsid w:val="00560E9C"/>
    <w:rsid w:val="00560FE4"/>
    <w:rsid w:val="00561962"/>
    <w:rsid w:val="00561E0E"/>
    <w:rsid w:val="00562AD2"/>
    <w:rsid w:val="00562DB5"/>
    <w:rsid w:val="005631F2"/>
    <w:rsid w:val="00563A7F"/>
    <w:rsid w:val="0056415A"/>
    <w:rsid w:val="005649F3"/>
    <w:rsid w:val="00565B18"/>
    <w:rsid w:val="00565D6D"/>
    <w:rsid w:val="00565FEE"/>
    <w:rsid w:val="00565FF9"/>
    <w:rsid w:val="00566AB9"/>
    <w:rsid w:val="005678C7"/>
    <w:rsid w:val="00567E9A"/>
    <w:rsid w:val="00570251"/>
    <w:rsid w:val="005705C9"/>
    <w:rsid w:val="005715A1"/>
    <w:rsid w:val="00572009"/>
    <w:rsid w:val="00572012"/>
    <w:rsid w:val="0057250D"/>
    <w:rsid w:val="00572A00"/>
    <w:rsid w:val="00572BD7"/>
    <w:rsid w:val="00572CE3"/>
    <w:rsid w:val="00572D23"/>
    <w:rsid w:val="00573049"/>
    <w:rsid w:val="0057436F"/>
    <w:rsid w:val="00574AE5"/>
    <w:rsid w:val="00575536"/>
    <w:rsid w:val="00576A1E"/>
    <w:rsid w:val="005802C5"/>
    <w:rsid w:val="005814D6"/>
    <w:rsid w:val="0058197E"/>
    <w:rsid w:val="00581A9B"/>
    <w:rsid w:val="005831DD"/>
    <w:rsid w:val="005833DA"/>
    <w:rsid w:val="005838EB"/>
    <w:rsid w:val="00583D9E"/>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4F8"/>
    <w:rsid w:val="005A173B"/>
    <w:rsid w:val="005A17B9"/>
    <w:rsid w:val="005A1A32"/>
    <w:rsid w:val="005A1B4C"/>
    <w:rsid w:val="005A22A2"/>
    <w:rsid w:val="005A364E"/>
    <w:rsid w:val="005A3AAD"/>
    <w:rsid w:val="005A424B"/>
    <w:rsid w:val="005A43EA"/>
    <w:rsid w:val="005A4865"/>
    <w:rsid w:val="005A48F7"/>
    <w:rsid w:val="005A4A88"/>
    <w:rsid w:val="005A4BD1"/>
    <w:rsid w:val="005A4C9C"/>
    <w:rsid w:val="005A63B2"/>
    <w:rsid w:val="005A7034"/>
    <w:rsid w:val="005A74F0"/>
    <w:rsid w:val="005A786D"/>
    <w:rsid w:val="005A7E7D"/>
    <w:rsid w:val="005B0322"/>
    <w:rsid w:val="005B0B5F"/>
    <w:rsid w:val="005B17D5"/>
    <w:rsid w:val="005B2765"/>
    <w:rsid w:val="005B2C9E"/>
    <w:rsid w:val="005B3450"/>
    <w:rsid w:val="005B3B5B"/>
    <w:rsid w:val="005B3B5C"/>
    <w:rsid w:val="005B3F62"/>
    <w:rsid w:val="005B453C"/>
    <w:rsid w:val="005B48F0"/>
    <w:rsid w:val="005B49EC"/>
    <w:rsid w:val="005B4D56"/>
    <w:rsid w:val="005B5A47"/>
    <w:rsid w:val="005B6079"/>
    <w:rsid w:val="005B61AA"/>
    <w:rsid w:val="005B7089"/>
    <w:rsid w:val="005B76D9"/>
    <w:rsid w:val="005C03C5"/>
    <w:rsid w:val="005C045D"/>
    <w:rsid w:val="005C076C"/>
    <w:rsid w:val="005C17FF"/>
    <w:rsid w:val="005C1930"/>
    <w:rsid w:val="005C1982"/>
    <w:rsid w:val="005C1BAB"/>
    <w:rsid w:val="005C254D"/>
    <w:rsid w:val="005C2AAC"/>
    <w:rsid w:val="005C2BB5"/>
    <w:rsid w:val="005C324E"/>
    <w:rsid w:val="005C3844"/>
    <w:rsid w:val="005C4474"/>
    <w:rsid w:val="005C4781"/>
    <w:rsid w:val="005C4F6E"/>
    <w:rsid w:val="005C5A45"/>
    <w:rsid w:val="005C5D57"/>
    <w:rsid w:val="005C5FED"/>
    <w:rsid w:val="005C679B"/>
    <w:rsid w:val="005C7F81"/>
    <w:rsid w:val="005D0E44"/>
    <w:rsid w:val="005D1D77"/>
    <w:rsid w:val="005D238E"/>
    <w:rsid w:val="005D25B3"/>
    <w:rsid w:val="005D25DE"/>
    <w:rsid w:val="005D389D"/>
    <w:rsid w:val="005D45BD"/>
    <w:rsid w:val="005D49C5"/>
    <w:rsid w:val="005D4B4D"/>
    <w:rsid w:val="005D4D98"/>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DB5"/>
    <w:rsid w:val="005E7063"/>
    <w:rsid w:val="005E7B48"/>
    <w:rsid w:val="005F045C"/>
    <w:rsid w:val="005F0A79"/>
    <w:rsid w:val="005F19BD"/>
    <w:rsid w:val="005F2589"/>
    <w:rsid w:val="005F279F"/>
    <w:rsid w:val="005F2950"/>
    <w:rsid w:val="005F29D9"/>
    <w:rsid w:val="005F2AAC"/>
    <w:rsid w:val="005F3570"/>
    <w:rsid w:val="005F3780"/>
    <w:rsid w:val="005F4935"/>
    <w:rsid w:val="005F64E9"/>
    <w:rsid w:val="005F70CC"/>
    <w:rsid w:val="005F7B7C"/>
    <w:rsid w:val="00600901"/>
    <w:rsid w:val="006009D4"/>
    <w:rsid w:val="00601F31"/>
    <w:rsid w:val="00602419"/>
    <w:rsid w:val="006026D9"/>
    <w:rsid w:val="006033CA"/>
    <w:rsid w:val="00603893"/>
    <w:rsid w:val="006038FE"/>
    <w:rsid w:val="006039F5"/>
    <w:rsid w:val="00603DCE"/>
    <w:rsid w:val="00603F10"/>
    <w:rsid w:val="00605985"/>
    <w:rsid w:val="00605B37"/>
    <w:rsid w:val="006060E6"/>
    <w:rsid w:val="006068B7"/>
    <w:rsid w:val="00607341"/>
    <w:rsid w:val="00607EE0"/>
    <w:rsid w:val="006108A5"/>
    <w:rsid w:val="00611084"/>
    <w:rsid w:val="00611B87"/>
    <w:rsid w:val="006120F3"/>
    <w:rsid w:val="00613609"/>
    <w:rsid w:val="006136AC"/>
    <w:rsid w:val="00613930"/>
    <w:rsid w:val="00613A14"/>
    <w:rsid w:val="0061440B"/>
    <w:rsid w:val="00616117"/>
    <w:rsid w:val="00616369"/>
    <w:rsid w:val="00616918"/>
    <w:rsid w:val="0061703A"/>
    <w:rsid w:val="0061710C"/>
    <w:rsid w:val="00617B2E"/>
    <w:rsid w:val="00617D10"/>
    <w:rsid w:val="0062007A"/>
    <w:rsid w:val="00620909"/>
    <w:rsid w:val="00620CCB"/>
    <w:rsid w:val="00621FC6"/>
    <w:rsid w:val="006224A9"/>
    <w:rsid w:val="00622E43"/>
    <w:rsid w:val="006234D2"/>
    <w:rsid w:val="006239E7"/>
    <w:rsid w:val="00623EEF"/>
    <w:rsid w:val="006244A9"/>
    <w:rsid w:val="00624D94"/>
    <w:rsid w:val="006253D0"/>
    <w:rsid w:val="00625575"/>
    <w:rsid w:val="006265BF"/>
    <w:rsid w:val="00626694"/>
    <w:rsid w:val="00627EF1"/>
    <w:rsid w:val="00630230"/>
    <w:rsid w:val="00630776"/>
    <w:rsid w:val="00630BE4"/>
    <w:rsid w:val="00631C6D"/>
    <w:rsid w:val="00632C47"/>
    <w:rsid w:val="00632D31"/>
    <w:rsid w:val="00633326"/>
    <w:rsid w:val="00633C64"/>
    <w:rsid w:val="00634294"/>
    <w:rsid w:val="006343E4"/>
    <w:rsid w:val="00634661"/>
    <w:rsid w:val="00634B9D"/>
    <w:rsid w:val="00635089"/>
    <w:rsid w:val="00635308"/>
    <w:rsid w:val="00635943"/>
    <w:rsid w:val="006360E2"/>
    <w:rsid w:val="00636AFB"/>
    <w:rsid w:val="006379B2"/>
    <w:rsid w:val="00640050"/>
    <w:rsid w:val="00640367"/>
    <w:rsid w:val="0064062F"/>
    <w:rsid w:val="0064071A"/>
    <w:rsid w:val="00640FBE"/>
    <w:rsid w:val="00641156"/>
    <w:rsid w:val="00641927"/>
    <w:rsid w:val="00641A52"/>
    <w:rsid w:val="00641CE9"/>
    <w:rsid w:val="00642488"/>
    <w:rsid w:val="0064290B"/>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04"/>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5BE6"/>
    <w:rsid w:val="00655EAA"/>
    <w:rsid w:val="006567BC"/>
    <w:rsid w:val="00656C46"/>
    <w:rsid w:val="00656D03"/>
    <w:rsid w:val="0065701E"/>
    <w:rsid w:val="00657187"/>
    <w:rsid w:val="00657518"/>
    <w:rsid w:val="006576A5"/>
    <w:rsid w:val="00660D3E"/>
    <w:rsid w:val="00661F3B"/>
    <w:rsid w:val="00662789"/>
    <w:rsid w:val="006636AB"/>
    <w:rsid w:val="00663E69"/>
    <w:rsid w:val="00664DC0"/>
    <w:rsid w:val="00666217"/>
    <w:rsid w:val="006665F8"/>
    <w:rsid w:val="006666CD"/>
    <w:rsid w:val="00667766"/>
    <w:rsid w:val="006707C6"/>
    <w:rsid w:val="00670B5C"/>
    <w:rsid w:val="00671F5A"/>
    <w:rsid w:val="006721AA"/>
    <w:rsid w:val="00672980"/>
    <w:rsid w:val="00672B2C"/>
    <w:rsid w:val="00673620"/>
    <w:rsid w:val="0067373F"/>
    <w:rsid w:val="00673A2B"/>
    <w:rsid w:val="006742DA"/>
    <w:rsid w:val="006752A5"/>
    <w:rsid w:val="006753BC"/>
    <w:rsid w:val="006757CC"/>
    <w:rsid w:val="006757D3"/>
    <w:rsid w:val="00675911"/>
    <w:rsid w:val="00675E69"/>
    <w:rsid w:val="00675EFE"/>
    <w:rsid w:val="00676E3C"/>
    <w:rsid w:val="00677C4C"/>
    <w:rsid w:val="006807B0"/>
    <w:rsid w:val="0068082A"/>
    <w:rsid w:val="00680D34"/>
    <w:rsid w:val="00681528"/>
    <w:rsid w:val="006816DD"/>
    <w:rsid w:val="006819BF"/>
    <w:rsid w:val="006825F5"/>
    <w:rsid w:val="006826AA"/>
    <w:rsid w:val="0068304A"/>
    <w:rsid w:val="00683712"/>
    <w:rsid w:val="0068383F"/>
    <w:rsid w:val="00684E5E"/>
    <w:rsid w:val="00684F53"/>
    <w:rsid w:val="0068506C"/>
    <w:rsid w:val="00685325"/>
    <w:rsid w:val="006855A7"/>
    <w:rsid w:val="00685702"/>
    <w:rsid w:val="00685884"/>
    <w:rsid w:val="00685B7B"/>
    <w:rsid w:val="00685CB4"/>
    <w:rsid w:val="0068613C"/>
    <w:rsid w:val="0068668E"/>
    <w:rsid w:val="00686C40"/>
    <w:rsid w:val="006872AD"/>
    <w:rsid w:val="00687FE0"/>
    <w:rsid w:val="006900A2"/>
    <w:rsid w:val="00690239"/>
    <w:rsid w:val="006908CA"/>
    <w:rsid w:val="0069129F"/>
    <w:rsid w:val="006915CA"/>
    <w:rsid w:val="00691685"/>
    <w:rsid w:val="00691908"/>
    <w:rsid w:val="00691FDB"/>
    <w:rsid w:val="006927E9"/>
    <w:rsid w:val="006928DC"/>
    <w:rsid w:val="00692B2A"/>
    <w:rsid w:val="006934BB"/>
    <w:rsid w:val="006934EB"/>
    <w:rsid w:val="006934F5"/>
    <w:rsid w:val="006949D8"/>
    <w:rsid w:val="006949E4"/>
    <w:rsid w:val="00694A4D"/>
    <w:rsid w:val="006950DE"/>
    <w:rsid w:val="006954A5"/>
    <w:rsid w:val="006954D1"/>
    <w:rsid w:val="00696DC0"/>
    <w:rsid w:val="00697057"/>
    <w:rsid w:val="00697246"/>
    <w:rsid w:val="00697C59"/>
    <w:rsid w:val="006A04FF"/>
    <w:rsid w:val="006A1445"/>
    <w:rsid w:val="006A1B15"/>
    <w:rsid w:val="006A1FE7"/>
    <w:rsid w:val="006A260C"/>
    <w:rsid w:val="006A30A9"/>
    <w:rsid w:val="006A3B98"/>
    <w:rsid w:val="006A5B2E"/>
    <w:rsid w:val="006A646D"/>
    <w:rsid w:val="006A6DF0"/>
    <w:rsid w:val="006A6FD3"/>
    <w:rsid w:val="006A7015"/>
    <w:rsid w:val="006A75B4"/>
    <w:rsid w:val="006B00E9"/>
    <w:rsid w:val="006B0ACF"/>
    <w:rsid w:val="006B1172"/>
    <w:rsid w:val="006B1693"/>
    <w:rsid w:val="006B236F"/>
    <w:rsid w:val="006B2683"/>
    <w:rsid w:val="006B29F0"/>
    <w:rsid w:val="006B2D78"/>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305"/>
    <w:rsid w:val="006C7617"/>
    <w:rsid w:val="006C7C1B"/>
    <w:rsid w:val="006D026C"/>
    <w:rsid w:val="006D02E3"/>
    <w:rsid w:val="006D05BC"/>
    <w:rsid w:val="006D0931"/>
    <w:rsid w:val="006D0AC9"/>
    <w:rsid w:val="006D104F"/>
    <w:rsid w:val="006D1282"/>
    <w:rsid w:val="006D1320"/>
    <w:rsid w:val="006D13BA"/>
    <w:rsid w:val="006D1CFC"/>
    <w:rsid w:val="006D1F67"/>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521"/>
    <w:rsid w:val="006D7A90"/>
    <w:rsid w:val="006D7ABA"/>
    <w:rsid w:val="006E0802"/>
    <w:rsid w:val="006E1111"/>
    <w:rsid w:val="006E18AD"/>
    <w:rsid w:val="006E19B3"/>
    <w:rsid w:val="006E1CD1"/>
    <w:rsid w:val="006E2113"/>
    <w:rsid w:val="006E212C"/>
    <w:rsid w:val="006E2A6B"/>
    <w:rsid w:val="006E2C93"/>
    <w:rsid w:val="006E2EFC"/>
    <w:rsid w:val="006E2F7B"/>
    <w:rsid w:val="006E339B"/>
    <w:rsid w:val="006E34D7"/>
    <w:rsid w:val="006E3973"/>
    <w:rsid w:val="006E39A7"/>
    <w:rsid w:val="006E3E75"/>
    <w:rsid w:val="006E5694"/>
    <w:rsid w:val="006E59E5"/>
    <w:rsid w:val="006E5C2E"/>
    <w:rsid w:val="006E671A"/>
    <w:rsid w:val="006E67F1"/>
    <w:rsid w:val="006E6846"/>
    <w:rsid w:val="006E6B4F"/>
    <w:rsid w:val="006E6E42"/>
    <w:rsid w:val="006E7008"/>
    <w:rsid w:val="006E7355"/>
    <w:rsid w:val="006E73A6"/>
    <w:rsid w:val="006F11E1"/>
    <w:rsid w:val="006F13A5"/>
    <w:rsid w:val="006F1F17"/>
    <w:rsid w:val="006F220A"/>
    <w:rsid w:val="006F2BB4"/>
    <w:rsid w:val="006F2E53"/>
    <w:rsid w:val="006F3514"/>
    <w:rsid w:val="006F36C0"/>
    <w:rsid w:val="006F43D4"/>
    <w:rsid w:val="006F4608"/>
    <w:rsid w:val="006F4B0E"/>
    <w:rsid w:val="006F662E"/>
    <w:rsid w:val="006F7B40"/>
    <w:rsid w:val="00700888"/>
    <w:rsid w:val="00700ED0"/>
    <w:rsid w:val="007013B0"/>
    <w:rsid w:val="007016BD"/>
    <w:rsid w:val="0070189C"/>
    <w:rsid w:val="00701D77"/>
    <w:rsid w:val="0070223D"/>
    <w:rsid w:val="00702827"/>
    <w:rsid w:val="007028A5"/>
    <w:rsid w:val="007034D6"/>
    <w:rsid w:val="00703C95"/>
    <w:rsid w:val="00703D08"/>
    <w:rsid w:val="007045BE"/>
    <w:rsid w:val="00704B4C"/>
    <w:rsid w:val="0070576B"/>
    <w:rsid w:val="00705796"/>
    <w:rsid w:val="00705877"/>
    <w:rsid w:val="00705C71"/>
    <w:rsid w:val="00706E1C"/>
    <w:rsid w:val="0070730A"/>
    <w:rsid w:val="007075BC"/>
    <w:rsid w:val="00707A55"/>
    <w:rsid w:val="00707BA0"/>
    <w:rsid w:val="007107AE"/>
    <w:rsid w:val="00710D28"/>
    <w:rsid w:val="00710DC5"/>
    <w:rsid w:val="0071131E"/>
    <w:rsid w:val="007113FD"/>
    <w:rsid w:val="00711486"/>
    <w:rsid w:val="007120ED"/>
    <w:rsid w:val="007123BD"/>
    <w:rsid w:val="00712B89"/>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B3C"/>
    <w:rsid w:val="00720F55"/>
    <w:rsid w:val="007215E9"/>
    <w:rsid w:val="00721AE0"/>
    <w:rsid w:val="00721C52"/>
    <w:rsid w:val="00721C7A"/>
    <w:rsid w:val="00722401"/>
    <w:rsid w:val="007225DF"/>
    <w:rsid w:val="007227E1"/>
    <w:rsid w:val="007229D8"/>
    <w:rsid w:val="00722BB4"/>
    <w:rsid w:val="00722D64"/>
    <w:rsid w:val="00722F5D"/>
    <w:rsid w:val="0072337C"/>
    <w:rsid w:val="00723838"/>
    <w:rsid w:val="00723987"/>
    <w:rsid w:val="0072441A"/>
    <w:rsid w:val="00724765"/>
    <w:rsid w:val="00724803"/>
    <w:rsid w:val="00725F29"/>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BA"/>
    <w:rsid w:val="007358C4"/>
    <w:rsid w:val="00735AEF"/>
    <w:rsid w:val="00735D34"/>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47E24"/>
    <w:rsid w:val="00750473"/>
    <w:rsid w:val="00750609"/>
    <w:rsid w:val="00750872"/>
    <w:rsid w:val="007515A7"/>
    <w:rsid w:val="00751A5C"/>
    <w:rsid w:val="00751B84"/>
    <w:rsid w:val="007529E5"/>
    <w:rsid w:val="007531F7"/>
    <w:rsid w:val="00753461"/>
    <w:rsid w:val="007557B0"/>
    <w:rsid w:val="00755EC4"/>
    <w:rsid w:val="00756394"/>
    <w:rsid w:val="0075647B"/>
    <w:rsid w:val="007570DB"/>
    <w:rsid w:val="0075739E"/>
    <w:rsid w:val="00760048"/>
    <w:rsid w:val="00760202"/>
    <w:rsid w:val="0076033C"/>
    <w:rsid w:val="00760A07"/>
    <w:rsid w:val="00760A36"/>
    <w:rsid w:val="00760E07"/>
    <w:rsid w:val="0076118B"/>
    <w:rsid w:val="00761B93"/>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27C"/>
    <w:rsid w:val="0076774E"/>
    <w:rsid w:val="007703B0"/>
    <w:rsid w:val="00770980"/>
    <w:rsid w:val="00770B92"/>
    <w:rsid w:val="00770C18"/>
    <w:rsid w:val="007715D2"/>
    <w:rsid w:val="00771632"/>
    <w:rsid w:val="00771BBE"/>
    <w:rsid w:val="00773AED"/>
    <w:rsid w:val="00774216"/>
    <w:rsid w:val="0077496A"/>
    <w:rsid w:val="00774E72"/>
    <w:rsid w:val="0077525F"/>
    <w:rsid w:val="00775740"/>
    <w:rsid w:val="00775E8E"/>
    <w:rsid w:val="0077721A"/>
    <w:rsid w:val="007773E9"/>
    <w:rsid w:val="00777481"/>
    <w:rsid w:val="00777B7A"/>
    <w:rsid w:val="00780102"/>
    <w:rsid w:val="007810B6"/>
    <w:rsid w:val="00781C2A"/>
    <w:rsid w:val="00782849"/>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0CF1"/>
    <w:rsid w:val="007910C7"/>
    <w:rsid w:val="00791143"/>
    <w:rsid w:val="00791251"/>
    <w:rsid w:val="007915DB"/>
    <w:rsid w:val="007917AE"/>
    <w:rsid w:val="0079187D"/>
    <w:rsid w:val="007918C7"/>
    <w:rsid w:val="00791E9B"/>
    <w:rsid w:val="00791F8B"/>
    <w:rsid w:val="00792346"/>
    <w:rsid w:val="007927BA"/>
    <w:rsid w:val="00792BB2"/>
    <w:rsid w:val="00793084"/>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4B9E"/>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868"/>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D035F"/>
    <w:rsid w:val="007D0448"/>
    <w:rsid w:val="007D0780"/>
    <w:rsid w:val="007D0C2E"/>
    <w:rsid w:val="007D0E9C"/>
    <w:rsid w:val="007D190B"/>
    <w:rsid w:val="007D2F12"/>
    <w:rsid w:val="007D3172"/>
    <w:rsid w:val="007D3A29"/>
    <w:rsid w:val="007D3DBD"/>
    <w:rsid w:val="007D48FD"/>
    <w:rsid w:val="007D4B6B"/>
    <w:rsid w:val="007D4D64"/>
    <w:rsid w:val="007D67A6"/>
    <w:rsid w:val="007E0447"/>
    <w:rsid w:val="007E12A5"/>
    <w:rsid w:val="007E1922"/>
    <w:rsid w:val="007E196E"/>
    <w:rsid w:val="007E1C31"/>
    <w:rsid w:val="007E246A"/>
    <w:rsid w:val="007E2C0C"/>
    <w:rsid w:val="007E32E9"/>
    <w:rsid w:val="007E343D"/>
    <w:rsid w:val="007E35BF"/>
    <w:rsid w:val="007E3F82"/>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472"/>
    <w:rsid w:val="007F05CE"/>
    <w:rsid w:val="007F06BF"/>
    <w:rsid w:val="007F0788"/>
    <w:rsid w:val="007F0A58"/>
    <w:rsid w:val="007F1057"/>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B6B"/>
    <w:rsid w:val="00800F4E"/>
    <w:rsid w:val="00801C55"/>
    <w:rsid w:val="008023E0"/>
    <w:rsid w:val="00802D2D"/>
    <w:rsid w:val="00803589"/>
    <w:rsid w:val="00804446"/>
    <w:rsid w:val="00805299"/>
    <w:rsid w:val="00805A2C"/>
    <w:rsid w:val="00806DBB"/>
    <w:rsid w:val="00807B9C"/>
    <w:rsid w:val="00807BCD"/>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B2F"/>
    <w:rsid w:val="00814E23"/>
    <w:rsid w:val="00815470"/>
    <w:rsid w:val="00815BC7"/>
    <w:rsid w:val="00815E0D"/>
    <w:rsid w:val="00816309"/>
    <w:rsid w:val="008174A5"/>
    <w:rsid w:val="0081756A"/>
    <w:rsid w:val="00821159"/>
    <w:rsid w:val="008212BE"/>
    <w:rsid w:val="00821C8E"/>
    <w:rsid w:val="00821CC2"/>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38B"/>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6F6"/>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57AE7"/>
    <w:rsid w:val="00860AD4"/>
    <w:rsid w:val="0086133B"/>
    <w:rsid w:val="008617C5"/>
    <w:rsid w:val="0086235B"/>
    <w:rsid w:val="00862514"/>
    <w:rsid w:val="0086261A"/>
    <w:rsid w:val="00862743"/>
    <w:rsid w:val="00862F22"/>
    <w:rsid w:val="008637A1"/>
    <w:rsid w:val="00863B0D"/>
    <w:rsid w:val="00863E28"/>
    <w:rsid w:val="00863F99"/>
    <w:rsid w:val="00863FDF"/>
    <w:rsid w:val="00864079"/>
    <w:rsid w:val="00864108"/>
    <w:rsid w:val="008644DC"/>
    <w:rsid w:val="0086496C"/>
    <w:rsid w:val="00864F9F"/>
    <w:rsid w:val="008655CA"/>
    <w:rsid w:val="008657DE"/>
    <w:rsid w:val="00865E9B"/>
    <w:rsid w:val="0086617F"/>
    <w:rsid w:val="00866ACC"/>
    <w:rsid w:val="00866CF2"/>
    <w:rsid w:val="0086708C"/>
    <w:rsid w:val="008679D4"/>
    <w:rsid w:val="00867A28"/>
    <w:rsid w:val="00867B88"/>
    <w:rsid w:val="0087085A"/>
    <w:rsid w:val="00871D4A"/>
    <w:rsid w:val="00871DA5"/>
    <w:rsid w:val="0087247F"/>
    <w:rsid w:val="00873485"/>
    <w:rsid w:val="00873654"/>
    <w:rsid w:val="00873F0F"/>
    <w:rsid w:val="00874099"/>
    <w:rsid w:val="008744DC"/>
    <w:rsid w:val="00874542"/>
    <w:rsid w:val="008749B4"/>
    <w:rsid w:val="008753FC"/>
    <w:rsid w:val="0087664F"/>
    <w:rsid w:val="00876BB0"/>
    <w:rsid w:val="00876F57"/>
    <w:rsid w:val="00877690"/>
    <w:rsid w:val="00877896"/>
    <w:rsid w:val="00877D07"/>
    <w:rsid w:val="00880683"/>
    <w:rsid w:val="00880717"/>
    <w:rsid w:val="00880BC8"/>
    <w:rsid w:val="00880CCB"/>
    <w:rsid w:val="00881A05"/>
    <w:rsid w:val="00882186"/>
    <w:rsid w:val="00882191"/>
    <w:rsid w:val="00882362"/>
    <w:rsid w:val="0088316D"/>
    <w:rsid w:val="0088319A"/>
    <w:rsid w:val="008831CC"/>
    <w:rsid w:val="00883304"/>
    <w:rsid w:val="00883366"/>
    <w:rsid w:val="00884391"/>
    <w:rsid w:val="00884FF4"/>
    <w:rsid w:val="00885092"/>
    <w:rsid w:val="00885AD0"/>
    <w:rsid w:val="00885D9F"/>
    <w:rsid w:val="008869A6"/>
    <w:rsid w:val="00886A30"/>
    <w:rsid w:val="00886BBB"/>
    <w:rsid w:val="00886E48"/>
    <w:rsid w:val="00887F92"/>
    <w:rsid w:val="008907A1"/>
    <w:rsid w:val="00890A2E"/>
    <w:rsid w:val="00890E12"/>
    <w:rsid w:val="00891560"/>
    <w:rsid w:val="008917E8"/>
    <w:rsid w:val="00891F22"/>
    <w:rsid w:val="008939CA"/>
    <w:rsid w:val="00894178"/>
    <w:rsid w:val="008941A4"/>
    <w:rsid w:val="00894C14"/>
    <w:rsid w:val="00895011"/>
    <w:rsid w:val="00895B5B"/>
    <w:rsid w:val="008979E3"/>
    <w:rsid w:val="00897A24"/>
    <w:rsid w:val="00897BB1"/>
    <w:rsid w:val="008A04E6"/>
    <w:rsid w:val="008A082C"/>
    <w:rsid w:val="008A0B1B"/>
    <w:rsid w:val="008A0FB1"/>
    <w:rsid w:val="008A1265"/>
    <w:rsid w:val="008A21F5"/>
    <w:rsid w:val="008A2394"/>
    <w:rsid w:val="008A2AC4"/>
    <w:rsid w:val="008A3109"/>
    <w:rsid w:val="008A40D4"/>
    <w:rsid w:val="008A4CB9"/>
    <w:rsid w:val="008A5E62"/>
    <w:rsid w:val="008A64B5"/>
    <w:rsid w:val="008A6E35"/>
    <w:rsid w:val="008A75E6"/>
    <w:rsid w:val="008A7730"/>
    <w:rsid w:val="008A7A41"/>
    <w:rsid w:val="008A7B80"/>
    <w:rsid w:val="008B02D6"/>
    <w:rsid w:val="008B0DBD"/>
    <w:rsid w:val="008B13B8"/>
    <w:rsid w:val="008B1867"/>
    <w:rsid w:val="008B1883"/>
    <w:rsid w:val="008B18F8"/>
    <w:rsid w:val="008B28A3"/>
    <w:rsid w:val="008B2DAB"/>
    <w:rsid w:val="008B352F"/>
    <w:rsid w:val="008B354F"/>
    <w:rsid w:val="008B3A1E"/>
    <w:rsid w:val="008B41D6"/>
    <w:rsid w:val="008B4CB3"/>
    <w:rsid w:val="008B538C"/>
    <w:rsid w:val="008B5623"/>
    <w:rsid w:val="008B5A4C"/>
    <w:rsid w:val="008B66C9"/>
    <w:rsid w:val="008B6A4F"/>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4618"/>
    <w:rsid w:val="008C51D8"/>
    <w:rsid w:val="008C5815"/>
    <w:rsid w:val="008C58AA"/>
    <w:rsid w:val="008C6131"/>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008"/>
    <w:rsid w:val="008D45CC"/>
    <w:rsid w:val="008D4901"/>
    <w:rsid w:val="008D4C1C"/>
    <w:rsid w:val="008D4DBF"/>
    <w:rsid w:val="008D4E62"/>
    <w:rsid w:val="008D4E9F"/>
    <w:rsid w:val="008D532B"/>
    <w:rsid w:val="008D53D5"/>
    <w:rsid w:val="008D57BB"/>
    <w:rsid w:val="008D5D52"/>
    <w:rsid w:val="008D5E4E"/>
    <w:rsid w:val="008D6295"/>
    <w:rsid w:val="008D677C"/>
    <w:rsid w:val="008D6899"/>
    <w:rsid w:val="008D68A8"/>
    <w:rsid w:val="008D72A5"/>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AE7"/>
    <w:rsid w:val="008E680C"/>
    <w:rsid w:val="008E6821"/>
    <w:rsid w:val="008E7723"/>
    <w:rsid w:val="008F02E7"/>
    <w:rsid w:val="008F0E9F"/>
    <w:rsid w:val="008F0EBE"/>
    <w:rsid w:val="008F0EE3"/>
    <w:rsid w:val="008F122D"/>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CA0"/>
    <w:rsid w:val="00901E67"/>
    <w:rsid w:val="00902476"/>
    <w:rsid w:val="00902536"/>
    <w:rsid w:val="0090273E"/>
    <w:rsid w:val="00902AF7"/>
    <w:rsid w:val="00902B78"/>
    <w:rsid w:val="009045A6"/>
    <w:rsid w:val="009049B1"/>
    <w:rsid w:val="00905144"/>
    <w:rsid w:val="00905A05"/>
    <w:rsid w:val="00905AE8"/>
    <w:rsid w:val="00906072"/>
    <w:rsid w:val="00906083"/>
    <w:rsid w:val="009066F6"/>
    <w:rsid w:val="00906CAA"/>
    <w:rsid w:val="00907AF6"/>
    <w:rsid w:val="00911EAF"/>
    <w:rsid w:val="00913261"/>
    <w:rsid w:val="0091362F"/>
    <w:rsid w:val="009145BE"/>
    <w:rsid w:val="009145E6"/>
    <w:rsid w:val="009158D2"/>
    <w:rsid w:val="00915D31"/>
    <w:rsid w:val="00915D5C"/>
    <w:rsid w:val="00915F83"/>
    <w:rsid w:val="00916C69"/>
    <w:rsid w:val="00920C25"/>
    <w:rsid w:val="009214A6"/>
    <w:rsid w:val="00921518"/>
    <w:rsid w:val="00921B8C"/>
    <w:rsid w:val="00921D82"/>
    <w:rsid w:val="00921EB4"/>
    <w:rsid w:val="0092212E"/>
    <w:rsid w:val="009239F9"/>
    <w:rsid w:val="00923A43"/>
    <w:rsid w:val="0092418B"/>
    <w:rsid w:val="00924355"/>
    <w:rsid w:val="0092447F"/>
    <w:rsid w:val="00924553"/>
    <w:rsid w:val="00924A9F"/>
    <w:rsid w:val="009257D7"/>
    <w:rsid w:val="00925DB2"/>
    <w:rsid w:val="00926748"/>
    <w:rsid w:val="00927751"/>
    <w:rsid w:val="00927D1B"/>
    <w:rsid w:val="00927D2B"/>
    <w:rsid w:val="00930272"/>
    <w:rsid w:val="0093083A"/>
    <w:rsid w:val="00930CDE"/>
    <w:rsid w:val="00930D41"/>
    <w:rsid w:val="00930F36"/>
    <w:rsid w:val="0093101B"/>
    <w:rsid w:val="00931920"/>
    <w:rsid w:val="00931A06"/>
    <w:rsid w:val="00931E27"/>
    <w:rsid w:val="009325E3"/>
    <w:rsid w:val="009326B2"/>
    <w:rsid w:val="00932944"/>
    <w:rsid w:val="00932C0C"/>
    <w:rsid w:val="00932D37"/>
    <w:rsid w:val="00932E62"/>
    <w:rsid w:val="00933181"/>
    <w:rsid w:val="00933B22"/>
    <w:rsid w:val="00933EF6"/>
    <w:rsid w:val="009344BA"/>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4AE8"/>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15A8"/>
    <w:rsid w:val="009618DB"/>
    <w:rsid w:val="009620A9"/>
    <w:rsid w:val="00962580"/>
    <w:rsid w:val="00962798"/>
    <w:rsid w:val="009627AD"/>
    <w:rsid w:val="00963084"/>
    <w:rsid w:val="009640A2"/>
    <w:rsid w:val="00964967"/>
    <w:rsid w:val="00964B61"/>
    <w:rsid w:val="00964E25"/>
    <w:rsid w:val="009664F2"/>
    <w:rsid w:val="00966DFA"/>
    <w:rsid w:val="0096762B"/>
    <w:rsid w:val="009677FD"/>
    <w:rsid w:val="0096782B"/>
    <w:rsid w:val="009678EE"/>
    <w:rsid w:val="00967CAA"/>
    <w:rsid w:val="00967CCC"/>
    <w:rsid w:val="00971330"/>
    <w:rsid w:val="00971371"/>
    <w:rsid w:val="009714DD"/>
    <w:rsid w:val="009716A9"/>
    <w:rsid w:val="00972872"/>
    <w:rsid w:val="00972D7D"/>
    <w:rsid w:val="009736AB"/>
    <w:rsid w:val="00973C57"/>
    <w:rsid w:val="00974237"/>
    <w:rsid w:val="00974600"/>
    <w:rsid w:val="009755BC"/>
    <w:rsid w:val="00976B5F"/>
    <w:rsid w:val="009773E9"/>
    <w:rsid w:val="00977909"/>
    <w:rsid w:val="00977A0C"/>
    <w:rsid w:val="00980818"/>
    <w:rsid w:val="0098105C"/>
    <w:rsid w:val="0098133C"/>
    <w:rsid w:val="009815C5"/>
    <w:rsid w:val="0098202D"/>
    <w:rsid w:val="00982CB0"/>
    <w:rsid w:val="00982F8A"/>
    <w:rsid w:val="0098381D"/>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0395"/>
    <w:rsid w:val="00991625"/>
    <w:rsid w:val="0099213A"/>
    <w:rsid w:val="0099279F"/>
    <w:rsid w:val="009929F0"/>
    <w:rsid w:val="009931D1"/>
    <w:rsid w:val="00994024"/>
    <w:rsid w:val="009942A5"/>
    <w:rsid w:val="009944B6"/>
    <w:rsid w:val="00994759"/>
    <w:rsid w:val="00994854"/>
    <w:rsid w:val="0099620C"/>
    <w:rsid w:val="00996575"/>
    <w:rsid w:val="00997939"/>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17A"/>
    <w:rsid w:val="009B1E96"/>
    <w:rsid w:val="009B1EB9"/>
    <w:rsid w:val="009B1F1E"/>
    <w:rsid w:val="009B1F67"/>
    <w:rsid w:val="009B21F7"/>
    <w:rsid w:val="009B229D"/>
    <w:rsid w:val="009B23F6"/>
    <w:rsid w:val="009B2E9A"/>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8A2"/>
    <w:rsid w:val="009C1CDB"/>
    <w:rsid w:val="009C25C4"/>
    <w:rsid w:val="009C2625"/>
    <w:rsid w:val="009C299D"/>
    <w:rsid w:val="009C2AC6"/>
    <w:rsid w:val="009C3128"/>
    <w:rsid w:val="009C3528"/>
    <w:rsid w:val="009C40F6"/>
    <w:rsid w:val="009C5458"/>
    <w:rsid w:val="009C683B"/>
    <w:rsid w:val="009C6BCD"/>
    <w:rsid w:val="009C6DA0"/>
    <w:rsid w:val="009C719C"/>
    <w:rsid w:val="009C7571"/>
    <w:rsid w:val="009D019A"/>
    <w:rsid w:val="009D0768"/>
    <w:rsid w:val="009D0B15"/>
    <w:rsid w:val="009D0C47"/>
    <w:rsid w:val="009D0DC4"/>
    <w:rsid w:val="009D0FE7"/>
    <w:rsid w:val="009D165C"/>
    <w:rsid w:val="009D22EE"/>
    <w:rsid w:val="009D2567"/>
    <w:rsid w:val="009D317D"/>
    <w:rsid w:val="009D31F0"/>
    <w:rsid w:val="009D32BE"/>
    <w:rsid w:val="009D36AF"/>
    <w:rsid w:val="009D3975"/>
    <w:rsid w:val="009D3C27"/>
    <w:rsid w:val="009D3D9D"/>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23B"/>
    <w:rsid w:val="009E442D"/>
    <w:rsid w:val="009E4540"/>
    <w:rsid w:val="009E4742"/>
    <w:rsid w:val="009E4B11"/>
    <w:rsid w:val="009E4F85"/>
    <w:rsid w:val="009E5189"/>
    <w:rsid w:val="009E5F41"/>
    <w:rsid w:val="009E62EF"/>
    <w:rsid w:val="009E677D"/>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5433"/>
    <w:rsid w:val="009F5C12"/>
    <w:rsid w:val="009F5D5A"/>
    <w:rsid w:val="009F669C"/>
    <w:rsid w:val="009F73B1"/>
    <w:rsid w:val="009F7497"/>
    <w:rsid w:val="009F7A62"/>
    <w:rsid w:val="00A00B33"/>
    <w:rsid w:val="00A00B66"/>
    <w:rsid w:val="00A00BAC"/>
    <w:rsid w:val="00A01401"/>
    <w:rsid w:val="00A014DA"/>
    <w:rsid w:val="00A015BC"/>
    <w:rsid w:val="00A01B6E"/>
    <w:rsid w:val="00A01DE6"/>
    <w:rsid w:val="00A0243A"/>
    <w:rsid w:val="00A026F5"/>
    <w:rsid w:val="00A02DF5"/>
    <w:rsid w:val="00A03246"/>
    <w:rsid w:val="00A032A9"/>
    <w:rsid w:val="00A036D7"/>
    <w:rsid w:val="00A03C71"/>
    <w:rsid w:val="00A04414"/>
    <w:rsid w:val="00A04D3A"/>
    <w:rsid w:val="00A04E3D"/>
    <w:rsid w:val="00A0610F"/>
    <w:rsid w:val="00A065EB"/>
    <w:rsid w:val="00A067DE"/>
    <w:rsid w:val="00A06C3B"/>
    <w:rsid w:val="00A07128"/>
    <w:rsid w:val="00A0767D"/>
    <w:rsid w:val="00A10B7B"/>
    <w:rsid w:val="00A11F3A"/>
    <w:rsid w:val="00A129EB"/>
    <w:rsid w:val="00A132F7"/>
    <w:rsid w:val="00A132F8"/>
    <w:rsid w:val="00A1431A"/>
    <w:rsid w:val="00A1438C"/>
    <w:rsid w:val="00A146C6"/>
    <w:rsid w:val="00A14BFE"/>
    <w:rsid w:val="00A14EB9"/>
    <w:rsid w:val="00A14EEA"/>
    <w:rsid w:val="00A15880"/>
    <w:rsid w:val="00A15BE1"/>
    <w:rsid w:val="00A166DA"/>
    <w:rsid w:val="00A16D8C"/>
    <w:rsid w:val="00A17846"/>
    <w:rsid w:val="00A17A3C"/>
    <w:rsid w:val="00A20044"/>
    <w:rsid w:val="00A20863"/>
    <w:rsid w:val="00A21EC0"/>
    <w:rsid w:val="00A2226B"/>
    <w:rsid w:val="00A22CB9"/>
    <w:rsid w:val="00A22F08"/>
    <w:rsid w:val="00A22F4A"/>
    <w:rsid w:val="00A2309C"/>
    <w:rsid w:val="00A23286"/>
    <w:rsid w:val="00A23A9E"/>
    <w:rsid w:val="00A23B7B"/>
    <w:rsid w:val="00A23BE7"/>
    <w:rsid w:val="00A241EE"/>
    <w:rsid w:val="00A242D2"/>
    <w:rsid w:val="00A245B3"/>
    <w:rsid w:val="00A245B6"/>
    <w:rsid w:val="00A246C2"/>
    <w:rsid w:val="00A24F68"/>
    <w:rsid w:val="00A2589B"/>
    <w:rsid w:val="00A2622C"/>
    <w:rsid w:val="00A26B59"/>
    <w:rsid w:val="00A2748C"/>
    <w:rsid w:val="00A27A21"/>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BD8"/>
    <w:rsid w:val="00A46ED7"/>
    <w:rsid w:val="00A47EEE"/>
    <w:rsid w:val="00A516BD"/>
    <w:rsid w:val="00A517BA"/>
    <w:rsid w:val="00A517EE"/>
    <w:rsid w:val="00A525DF"/>
    <w:rsid w:val="00A53330"/>
    <w:rsid w:val="00A534D0"/>
    <w:rsid w:val="00A534D6"/>
    <w:rsid w:val="00A540D9"/>
    <w:rsid w:val="00A5450F"/>
    <w:rsid w:val="00A54B33"/>
    <w:rsid w:val="00A55150"/>
    <w:rsid w:val="00A5525F"/>
    <w:rsid w:val="00A55406"/>
    <w:rsid w:val="00A55EC2"/>
    <w:rsid w:val="00A56C91"/>
    <w:rsid w:val="00A56CED"/>
    <w:rsid w:val="00A57310"/>
    <w:rsid w:val="00A5748B"/>
    <w:rsid w:val="00A6146C"/>
    <w:rsid w:val="00A61630"/>
    <w:rsid w:val="00A61695"/>
    <w:rsid w:val="00A6347F"/>
    <w:rsid w:val="00A6384A"/>
    <w:rsid w:val="00A651BA"/>
    <w:rsid w:val="00A6544B"/>
    <w:rsid w:val="00A65832"/>
    <w:rsid w:val="00A65A06"/>
    <w:rsid w:val="00A65CCC"/>
    <w:rsid w:val="00A65D7F"/>
    <w:rsid w:val="00A66180"/>
    <w:rsid w:val="00A66AA4"/>
    <w:rsid w:val="00A67203"/>
    <w:rsid w:val="00A67EEA"/>
    <w:rsid w:val="00A705D7"/>
    <w:rsid w:val="00A7062C"/>
    <w:rsid w:val="00A706AC"/>
    <w:rsid w:val="00A707A7"/>
    <w:rsid w:val="00A71945"/>
    <w:rsid w:val="00A719AD"/>
    <w:rsid w:val="00A71D78"/>
    <w:rsid w:val="00A72325"/>
    <w:rsid w:val="00A72677"/>
    <w:rsid w:val="00A72735"/>
    <w:rsid w:val="00A72D60"/>
    <w:rsid w:val="00A74650"/>
    <w:rsid w:val="00A75584"/>
    <w:rsid w:val="00A75656"/>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4A05"/>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49F"/>
    <w:rsid w:val="00AB463E"/>
    <w:rsid w:val="00AB4A24"/>
    <w:rsid w:val="00AB5675"/>
    <w:rsid w:val="00AB6A40"/>
    <w:rsid w:val="00AB6C6C"/>
    <w:rsid w:val="00AB6FB6"/>
    <w:rsid w:val="00AB7F2C"/>
    <w:rsid w:val="00AC08EF"/>
    <w:rsid w:val="00AC1A4B"/>
    <w:rsid w:val="00AC2103"/>
    <w:rsid w:val="00AC2346"/>
    <w:rsid w:val="00AC25D2"/>
    <w:rsid w:val="00AC27B8"/>
    <w:rsid w:val="00AC297E"/>
    <w:rsid w:val="00AC2A4C"/>
    <w:rsid w:val="00AC321C"/>
    <w:rsid w:val="00AC39FC"/>
    <w:rsid w:val="00AC3EF0"/>
    <w:rsid w:val="00AC4B03"/>
    <w:rsid w:val="00AC4B0C"/>
    <w:rsid w:val="00AC6529"/>
    <w:rsid w:val="00AC6CA4"/>
    <w:rsid w:val="00AD05DC"/>
    <w:rsid w:val="00AD13A7"/>
    <w:rsid w:val="00AD1F06"/>
    <w:rsid w:val="00AD3DA3"/>
    <w:rsid w:val="00AD3DDE"/>
    <w:rsid w:val="00AD463A"/>
    <w:rsid w:val="00AD5320"/>
    <w:rsid w:val="00AD536E"/>
    <w:rsid w:val="00AD6157"/>
    <w:rsid w:val="00AD6368"/>
    <w:rsid w:val="00AD66B4"/>
    <w:rsid w:val="00AD68ED"/>
    <w:rsid w:val="00AD7034"/>
    <w:rsid w:val="00AD70FA"/>
    <w:rsid w:val="00AE0DC7"/>
    <w:rsid w:val="00AE0FCB"/>
    <w:rsid w:val="00AE10F6"/>
    <w:rsid w:val="00AE1399"/>
    <w:rsid w:val="00AE1474"/>
    <w:rsid w:val="00AE1CEE"/>
    <w:rsid w:val="00AE227B"/>
    <w:rsid w:val="00AE256C"/>
    <w:rsid w:val="00AE2C3B"/>
    <w:rsid w:val="00AE2DD5"/>
    <w:rsid w:val="00AE2F7A"/>
    <w:rsid w:val="00AE398F"/>
    <w:rsid w:val="00AE3E49"/>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898"/>
    <w:rsid w:val="00B054DD"/>
    <w:rsid w:val="00B05831"/>
    <w:rsid w:val="00B060EC"/>
    <w:rsid w:val="00B064C9"/>
    <w:rsid w:val="00B064FC"/>
    <w:rsid w:val="00B06636"/>
    <w:rsid w:val="00B06AC8"/>
    <w:rsid w:val="00B0722A"/>
    <w:rsid w:val="00B07DF9"/>
    <w:rsid w:val="00B07E2C"/>
    <w:rsid w:val="00B10537"/>
    <w:rsid w:val="00B10A9E"/>
    <w:rsid w:val="00B10B28"/>
    <w:rsid w:val="00B10CF0"/>
    <w:rsid w:val="00B11305"/>
    <w:rsid w:val="00B11BF9"/>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65A"/>
    <w:rsid w:val="00B24FDC"/>
    <w:rsid w:val="00B2502E"/>
    <w:rsid w:val="00B2512C"/>
    <w:rsid w:val="00B251A4"/>
    <w:rsid w:val="00B255F0"/>
    <w:rsid w:val="00B2653F"/>
    <w:rsid w:val="00B2665C"/>
    <w:rsid w:val="00B26E48"/>
    <w:rsid w:val="00B26FB4"/>
    <w:rsid w:val="00B27617"/>
    <w:rsid w:val="00B27B57"/>
    <w:rsid w:val="00B27EEB"/>
    <w:rsid w:val="00B30D95"/>
    <w:rsid w:val="00B31E03"/>
    <w:rsid w:val="00B32682"/>
    <w:rsid w:val="00B326FA"/>
    <w:rsid w:val="00B32FA4"/>
    <w:rsid w:val="00B336CB"/>
    <w:rsid w:val="00B33709"/>
    <w:rsid w:val="00B33714"/>
    <w:rsid w:val="00B33D30"/>
    <w:rsid w:val="00B33FD4"/>
    <w:rsid w:val="00B351AD"/>
    <w:rsid w:val="00B35504"/>
    <w:rsid w:val="00B3651D"/>
    <w:rsid w:val="00B371C7"/>
    <w:rsid w:val="00B37923"/>
    <w:rsid w:val="00B401EC"/>
    <w:rsid w:val="00B41797"/>
    <w:rsid w:val="00B41B5D"/>
    <w:rsid w:val="00B41F05"/>
    <w:rsid w:val="00B42242"/>
    <w:rsid w:val="00B42852"/>
    <w:rsid w:val="00B42AA5"/>
    <w:rsid w:val="00B433F3"/>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3719"/>
    <w:rsid w:val="00B542BE"/>
    <w:rsid w:val="00B55365"/>
    <w:rsid w:val="00B558FB"/>
    <w:rsid w:val="00B55E4F"/>
    <w:rsid w:val="00B56193"/>
    <w:rsid w:val="00B566C0"/>
    <w:rsid w:val="00B57224"/>
    <w:rsid w:val="00B5756E"/>
    <w:rsid w:val="00B60179"/>
    <w:rsid w:val="00B60271"/>
    <w:rsid w:val="00B608AD"/>
    <w:rsid w:val="00B60DBF"/>
    <w:rsid w:val="00B61148"/>
    <w:rsid w:val="00B615A8"/>
    <w:rsid w:val="00B61B56"/>
    <w:rsid w:val="00B61F71"/>
    <w:rsid w:val="00B626DB"/>
    <w:rsid w:val="00B62A49"/>
    <w:rsid w:val="00B62CEE"/>
    <w:rsid w:val="00B6425D"/>
    <w:rsid w:val="00B646F6"/>
    <w:rsid w:val="00B6474D"/>
    <w:rsid w:val="00B64947"/>
    <w:rsid w:val="00B64A40"/>
    <w:rsid w:val="00B64C5C"/>
    <w:rsid w:val="00B64D69"/>
    <w:rsid w:val="00B6560B"/>
    <w:rsid w:val="00B65867"/>
    <w:rsid w:val="00B65868"/>
    <w:rsid w:val="00B658B4"/>
    <w:rsid w:val="00B65D27"/>
    <w:rsid w:val="00B65F98"/>
    <w:rsid w:val="00B666D6"/>
    <w:rsid w:val="00B66EA1"/>
    <w:rsid w:val="00B66F93"/>
    <w:rsid w:val="00B673DA"/>
    <w:rsid w:val="00B67FA7"/>
    <w:rsid w:val="00B7030F"/>
    <w:rsid w:val="00B70B46"/>
    <w:rsid w:val="00B710A8"/>
    <w:rsid w:val="00B711E1"/>
    <w:rsid w:val="00B71817"/>
    <w:rsid w:val="00B718DF"/>
    <w:rsid w:val="00B71FE9"/>
    <w:rsid w:val="00B725CE"/>
    <w:rsid w:val="00B737C8"/>
    <w:rsid w:val="00B73837"/>
    <w:rsid w:val="00B74C6C"/>
    <w:rsid w:val="00B74F26"/>
    <w:rsid w:val="00B7509D"/>
    <w:rsid w:val="00B75F72"/>
    <w:rsid w:val="00B76400"/>
    <w:rsid w:val="00B76652"/>
    <w:rsid w:val="00B776A8"/>
    <w:rsid w:val="00B778E7"/>
    <w:rsid w:val="00B80695"/>
    <w:rsid w:val="00B81899"/>
    <w:rsid w:val="00B818C3"/>
    <w:rsid w:val="00B81B39"/>
    <w:rsid w:val="00B81B9B"/>
    <w:rsid w:val="00B81D6F"/>
    <w:rsid w:val="00B82074"/>
    <w:rsid w:val="00B8278D"/>
    <w:rsid w:val="00B8304C"/>
    <w:rsid w:val="00B83F13"/>
    <w:rsid w:val="00B843E8"/>
    <w:rsid w:val="00B84487"/>
    <w:rsid w:val="00B84585"/>
    <w:rsid w:val="00B84E84"/>
    <w:rsid w:val="00B8560B"/>
    <w:rsid w:val="00B85B2B"/>
    <w:rsid w:val="00B85F81"/>
    <w:rsid w:val="00B86254"/>
    <w:rsid w:val="00B86A3B"/>
    <w:rsid w:val="00B878AA"/>
    <w:rsid w:val="00B879B7"/>
    <w:rsid w:val="00B902D5"/>
    <w:rsid w:val="00B90508"/>
    <w:rsid w:val="00B90749"/>
    <w:rsid w:val="00B91279"/>
    <w:rsid w:val="00B92063"/>
    <w:rsid w:val="00B92496"/>
    <w:rsid w:val="00B92631"/>
    <w:rsid w:val="00B92690"/>
    <w:rsid w:val="00B92A27"/>
    <w:rsid w:val="00B92C4D"/>
    <w:rsid w:val="00B92E09"/>
    <w:rsid w:val="00B93010"/>
    <w:rsid w:val="00B9350E"/>
    <w:rsid w:val="00B93623"/>
    <w:rsid w:val="00B93E54"/>
    <w:rsid w:val="00B94857"/>
    <w:rsid w:val="00B958DA"/>
    <w:rsid w:val="00B95B66"/>
    <w:rsid w:val="00B95C2E"/>
    <w:rsid w:val="00B95D17"/>
    <w:rsid w:val="00B96060"/>
    <w:rsid w:val="00B96297"/>
    <w:rsid w:val="00B9675E"/>
    <w:rsid w:val="00B96972"/>
    <w:rsid w:val="00B96C0C"/>
    <w:rsid w:val="00B97B45"/>
    <w:rsid w:val="00B97EDA"/>
    <w:rsid w:val="00BA177C"/>
    <w:rsid w:val="00BA1C31"/>
    <w:rsid w:val="00BA3253"/>
    <w:rsid w:val="00BA3CC1"/>
    <w:rsid w:val="00BA41A0"/>
    <w:rsid w:val="00BA44C2"/>
    <w:rsid w:val="00BA4735"/>
    <w:rsid w:val="00BA4BB4"/>
    <w:rsid w:val="00BA4C2B"/>
    <w:rsid w:val="00BA4D3C"/>
    <w:rsid w:val="00BA550C"/>
    <w:rsid w:val="00BA6606"/>
    <w:rsid w:val="00BA666E"/>
    <w:rsid w:val="00BA6804"/>
    <w:rsid w:val="00BA6B08"/>
    <w:rsid w:val="00BA76B0"/>
    <w:rsid w:val="00BA7726"/>
    <w:rsid w:val="00BA77B4"/>
    <w:rsid w:val="00BA7CFB"/>
    <w:rsid w:val="00BB0D88"/>
    <w:rsid w:val="00BB3344"/>
    <w:rsid w:val="00BB3458"/>
    <w:rsid w:val="00BB4139"/>
    <w:rsid w:val="00BB453A"/>
    <w:rsid w:val="00BB4645"/>
    <w:rsid w:val="00BB5E18"/>
    <w:rsid w:val="00BB5E23"/>
    <w:rsid w:val="00BB5F90"/>
    <w:rsid w:val="00BB602A"/>
    <w:rsid w:val="00BB6033"/>
    <w:rsid w:val="00BB64C9"/>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14C"/>
    <w:rsid w:val="00BD162C"/>
    <w:rsid w:val="00BD1813"/>
    <w:rsid w:val="00BD1A06"/>
    <w:rsid w:val="00BD1A1A"/>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99F"/>
    <w:rsid w:val="00BD6D10"/>
    <w:rsid w:val="00BD6D69"/>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F04F0"/>
    <w:rsid w:val="00BF06DA"/>
    <w:rsid w:val="00BF0E81"/>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2F50"/>
    <w:rsid w:val="00C04028"/>
    <w:rsid w:val="00C043BC"/>
    <w:rsid w:val="00C04516"/>
    <w:rsid w:val="00C046A3"/>
    <w:rsid w:val="00C0487F"/>
    <w:rsid w:val="00C05616"/>
    <w:rsid w:val="00C05696"/>
    <w:rsid w:val="00C05987"/>
    <w:rsid w:val="00C06EA3"/>
    <w:rsid w:val="00C06F93"/>
    <w:rsid w:val="00C07031"/>
    <w:rsid w:val="00C07D89"/>
    <w:rsid w:val="00C100F6"/>
    <w:rsid w:val="00C10680"/>
    <w:rsid w:val="00C1109F"/>
    <w:rsid w:val="00C11569"/>
    <w:rsid w:val="00C11EAD"/>
    <w:rsid w:val="00C13372"/>
    <w:rsid w:val="00C15A70"/>
    <w:rsid w:val="00C15D09"/>
    <w:rsid w:val="00C15E56"/>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FE2"/>
    <w:rsid w:val="00C316B5"/>
    <w:rsid w:val="00C318A5"/>
    <w:rsid w:val="00C321F2"/>
    <w:rsid w:val="00C3249A"/>
    <w:rsid w:val="00C32DD3"/>
    <w:rsid w:val="00C3333C"/>
    <w:rsid w:val="00C346EE"/>
    <w:rsid w:val="00C34CF9"/>
    <w:rsid w:val="00C35BC6"/>
    <w:rsid w:val="00C36F4C"/>
    <w:rsid w:val="00C37556"/>
    <w:rsid w:val="00C406CE"/>
    <w:rsid w:val="00C40B97"/>
    <w:rsid w:val="00C411BB"/>
    <w:rsid w:val="00C4153C"/>
    <w:rsid w:val="00C418BF"/>
    <w:rsid w:val="00C42C39"/>
    <w:rsid w:val="00C435F3"/>
    <w:rsid w:val="00C44546"/>
    <w:rsid w:val="00C445A8"/>
    <w:rsid w:val="00C449ED"/>
    <w:rsid w:val="00C44B72"/>
    <w:rsid w:val="00C4501F"/>
    <w:rsid w:val="00C45810"/>
    <w:rsid w:val="00C460A2"/>
    <w:rsid w:val="00C462BD"/>
    <w:rsid w:val="00C46C11"/>
    <w:rsid w:val="00C47928"/>
    <w:rsid w:val="00C4794B"/>
    <w:rsid w:val="00C47E2C"/>
    <w:rsid w:val="00C503B3"/>
    <w:rsid w:val="00C5063D"/>
    <w:rsid w:val="00C50761"/>
    <w:rsid w:val="00C50767"/>
    <w:rsid w:val="00C50904"/>
    <w:rsid w:val="00C50C2D"/>
    <w:rsid w:val="00C51296"/>
    <w:rsid w:val="00C5154E"/>
    <w:rsid w:val="00C51E63"/>
    <w:rsid w:val="00C520B7"/>
    <w:rsid w:val="00C525ED"/>
    <w:rsid w:val="00C52E37"/>
    <w:rsid w:val="00C53674"/>
    <w:rsid w:val="00C53905"/>
    <w:rsid w:val="00C54155"/>
    <w:rsid w:val="00C54232"/>
    <w:rsid w:val="00C54FB5"/>
    <w:rsid w:val="00C55FFA"/>
    <w:rsid w:val="00C566A5"/>
    <w:rsid w:val="00C56A70"/>
    <w:rsid w:val="00C56FF8"/>
    <w:rsid w:val="00C571C2"/>
    <w:rsid w:val="00C601A8"/>
    <w:rsid w:val="00C603A0"/>
    <w:rsid w:val="00C60819"/>
    <w:rsid w:val="00C608B7"/>
    <w:rsid w:val="00C60A01"/>
    <w:rsid w:val="00C60A66"/>
    <w:rsid w:val="00C60B98"/>
    <w:rsid w:val="00C6151C"/>
    <w:rsid w:val="00C61F2C"/>
    <w:rsid w:val="00C624AF"/>
    <w:rsid w:val="00C62517"/>
    <w:rsid w:val="00C626C9"/>
    <w:rsid w:val="00C62ADE"/>
    <w:rsid w:val="00C62D7C"/>
    <w:rsid w:val="00C62DE5"/>
    <w:rsid w:val="00C64222"/>
    <w:rsid w:val="00C64296"/>
    <w:rsid w:val="00C64806"/>
    <w:rsid w:val="00C65106"/>
    <w:rsid w:val="00C659D4"/>
    <w:rsid w:val="00C6602E"/>
    <w:rsid w:val="00C66138"/>
    <w:rsid w:val="00C668C7"/>
    <w:rsid w:val="00C66B5B"/>
    <w:rsid w:val="00C66FD7"/>
    <w:rsid w:val="00C67325"/>
    <w:rsid w:val="00C6773D"/>
    <w:rsid w:val="00C67BEC"/>
    <w:rsid w:val="00C704B1"/>
    <w:rsid w:val="00C720D9"/>
    <w:rsid w:val="00C72BBF"/>
    <w:rsid w:val="00C72FA9"/>
    <w:rsid w:val="00C745ED"/>
    <w:rsid w:val="00C7482C"/>
    <w:rsid w:val="00C75386"/>
    <w:rsid w:val="00C75ADA"/>
    <w:rsid w:val="00C76788"/>
    <w:rsid w:val="00C76BB1"/>
    <w:rsid w:val="00C77246"/>
    <w:rsid w:val="00C77294"/>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48F"/>
    <w:rsid w:val="00C846C6"/>
    <w:rsid w:val="00C85493"/>
    <w:rsid w:val="00C85FCF"/>
    <w:rsid w:val="00C87013"/>
    <w:rsid w:val="00C8738A"/>
    <w:rsid w:val="00C8740E"/>
    <w:rsid w:val="00C90B99"/>
    <w:rsid w:val="00C90E6E"/>
    <w:rsid w:val="00C915F2"/>
    <w:rsid w:val="00C91E63"/>
    <w:rsid w:val="00C92D71"/>
    <w:rsid w:val="00C92F97"/>
    <w:rsid w:val="00C930EF"/>
    <w:rsid w:val="00C93127"/>
    <w:rsid w:val="00C9420F"/>
    <w:rsid w:val="00C946DF"/>
    <w:rsid w:val="00C94A74"/>
    <w:rsid w:val="00C94C39"/>
    <w:rsid w:val="00C94EF2"/>
    <w:rsid w:val="00C96167"/>
    <w:rsid w:val="00C96782"/>
    <w:rsid w:val="00C96FB7"/>
    <w:rsid w:val="00C975D8"/>
    <w:rsid w:val="00C97DD1"/>
    <w:rsid w:val="00CA0995"/>
    <w:rsid w:val="00CA09F2"/>
    <w:rsid w:val="00CA0C66"/>
    <w:rsid w:val="00CA0D53"/>
    <w:rsid w:val="00CA16D5"/>
    <w:rsid w:val="00CA1BD6"/>
    <w:rsid w:val="00CA21E9"/>
    <w:rsid w:val="00CA2421"/>
    <w:rsid w:val="00CA2813"/>
    <w:rsid w:val="00CA2950"/>
    <w:rsid w:val="00CA2E2D"/>
    <w:rsid w:val="00CA340E"/>
    <w:rsid w:val="00CA366F"/>
    <w:rsid w:val="00CA397D"/>
    <w:rsid w:val="00CA3FC5"/>
    <w:rsid w:val="00CA44C0"/>
    <w:rsid w:val="00CA45B7"/>
    <w:rsid w:val="00CA4610"/>
    <w:rsid w:val="00CA4A2B"/>
    <w:rsid w:val="00CA4CAC"/>
    <w:rsid w:val="00CA53AB"/>
    <w:rsid w:val="00CA6500"/>
    <w:rsid w:val="00CA70DF"/>
    <w:rsid w:val="00CA7664"/>
    <w:rsid w:val="00CA7B10"/>
    <w:rsid w:val="00CB0A3F"/>
    <w:rsid w:val="00CB1403"/>
    <w:rsid w:val="00CB1C31"/>
    <w:rsid w:val="00CB1C8D"/>
    <w:rsid w:val="00CB208D"/>
    <w:rsid w:val="00CB23DF"/>
    <w:rsid w:val="00CB31DA"/>
    <w:rsid w:val="00CB3267"/>
    <w:rsid w:val="00CB33D5"/>
    <w:rsid w:val="00CB340D"/>
    <w:rsid w:val="00CB35AB"/>
    <w:rsid w:val="00CB3710"/>
    <w:rsid w:val="00CB38B6"/>
    <w:rsid w:val="00CB3D05"/>
    <w:rsid w:val="00CB3E4C"/>
    <w:rsid w:val="00CB40D2"/>
    <w:rsid w:val="00CB4505"/>
    <w:rsid w:val="00CB4817"/>
    <w:rsid w:val="00CB608F"/>
    <w:rsid w:val="00CB70E4"/>
    <w:rsid w:val="00CB7292"/>
    <w:rsid w:val="00CB7889"/>
    <w:rsid w:val="00CB7BC1"/>
    <w:rsid w:val="00CC0026"/>
    <w:rsid w:val="00CC007D"/>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48F"/>
    <w:rsid w:val="00CD287D"/>
    <w:rsid w:val="00CD2A59"/>
    <w:rsid w:val="00CD2FB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326F"/>
    <w:rsid w:val="00CE32AB"/>
    <w:rsid w:val="00CE3C74"/>
    <w:rsid w:val="00CE400A"/>
    <w:rsid w:val="00CE53EB"/>
    <w:rsid w:val="00CE68D5"/>
    <w:rsid w:val="00CE6966"/>
    <w:rsid w:val="00CE6A87"/>
    <w:rsid w:val="00CE6ACD"/>
    <w:rsid w:val="00CF0059"/>
    <w:rsid w:val="00CF086A"/>
    <w:rsid w:val="00CF13D6"/>
    <w:rsid w:val="00CF1744"/>
    <w:rsid w:val="00CF1EF3"/>
    <w:rsid w:val="00CF215B"/>
    <w:rsid w:val="00CF27BD"/>
    <w:rsid w:val="00CF28C3"/>
    <w:rsid w:val="00CF3B96"/>
    <w:rsid w:val="00CF45F7"/>
    <w:rsid w:val="00CF48F4"/>
    <w:rsid w:val="00CF5921"/>
    <w:rsid w:val="00CF61DA"/>
    <w:rsid w:val="00CF63A3"/>
    <w:rsid w:val="00CF67D0"/>
    <w:rsid w:val="00CF6E45"/>
    <w:rsid w:val="00CF71CF"/>
    <w:rsid w:val="00CF7C1D"/>
    <w:rsid w:val="00CF7D07"/>
    <w:rsid w:val="00D00927"/>
    <w:rsid w:val="00D00AD5"/>
    <w:rsid w:val="00D00E41"/>
    <w:rsid w:val="00D0180C"/>
    <w:rsid w:val="00D01BCE"/>
    <w:rsid w:val="00D01C1C"/>
    <w:rsid w:val="00D01CAE"/>
    <w:rsid w:val="00D01D80"/>
    <w:rsid w:val="00D02053"/>
    <w:rsid w:val="00D039F8"/>
    <w:rsid w:val="00D04560"/>
    <w:rsid w:val="00D04561"/>
    <w:rsid w:val="00D050F1"/>
    <w:rsid w:val="00D05344"/>
    <w:rsid w:val="00D05602"/>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E20"/>
    <w:rsid w:val="00D231BB"/>
    <w:rsid w:val="00D23269"/>
    <w:rsid w:val="00D2334E"/>
    <w:rsid w:val="00D23602"/>
    <w:rsid w:val="00D23EB4"/>
    <w:rsid w:val="00D2416A"/>
    <w:rsid w:val="00D24E69"/>
    <w:rsid w:val="00D2527B"/>
    <w:rsid w:val="00D254B6"/>
    <w:rsid w:val="00D26EF0"/>
    <w:rsid w:val="00D2769D"/>
    <w:rsid w:val="00D2782C"/>
    <w:rsid w:val="00D30294"/>
    <w:rsid w:val="00D30BD4"/>
    <w:rsid w:val="00D30E3F"/>
    <w:rsid w:val="00D31258"/>
    <w:rsid w:val="00D315BE"/>
    <w:rsid w:val="00D316FC"/>
    <w:rsid w:val="00D31C71"/>
    <w:rsid w:val="00D32AA0"/>
    <w:rsid w:val="00D33294"/>
    <w:rsid w:val="00D33672"/>
    <w:rsid w:val="00D3380E"/>
    <w:rsid w:val="00D33D15"/>
    <w:rsid w:val="00D33DEA"/>
    <w:rsid w:val="00D33F0F"/>
    <w:rsid w:val="00D341B3"/>
    <w:rsid w:val="00D34662"/>
    <w:rsid w:val="00D34D3B"/>
    <w:rsid w:val="00D34E15"/>
    <w:rsid w:val="00D35127"/>
    <w:rsid w:val="00D354CE"/>
    <w:rsid w:val="00D35597"/>
    <w:rsid w:val="00D364CC"/>
    <w:rsid w:val="00D36C5C"/>
    <w:rsid w:val="00D3709B"/>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39C"/>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8C5"/>
    <w:rsid w:val="00D57982"/>
    <w:rsid w:val="00D61721"/>
    <w:rsid w:val="00D61B6A"/>
    <w:rsid w:val="00D61BBC"/>
    <w:rsid w:val="00D62386"/>
    <w:rsid w:val="00D62463"/>
    <w:rsid w:val="00D626A5"/>
    <w:rsid w:val="00D62765"/>
    <w:rsid w:val="00D6321E"/>
    <w:rsid w:val="00D637EA"/>
    <w:rsid w:val="00D63DD2"/>
    <w:rsid w:val="00D63FBA"/>
    <w:rsid w:val="00D6437D"/>
    <w:rsid w:val="00D646BA"/>
    <w:rsid w:val="00D64F07"/>
    <w:rsid w:val="00D64F4B"/>
    <w:rsid w:val="00D64F74"/>
    <w:rsid w:val="00D653FC"/>
    <w:rsid w:val="00D67274"/>
    <w:rsid w:val="00D673E1"/>
    <w:rsid w:val="00D70176"/>
    <w:rsid w:val="00D705F5"/>
    <w:rsid w:val="00D70916"/>
    <w:rsid w:val="00D70A1B"/>
    <w:rsid w:val="00D70D01"/>
    <w:rsid w:val="00D716FD"/>
    <w:rsid w:val="00D717BE"/>
    <w:rsid w:val="00D73179"/>
    <w:rsid w:val="00D733C3"/>
    <w:rsid w:val="00D733F5"/>
    <w:rsid w:val="00D74023"/>
    <w:rsid w:val="00D74025"/>
    <w:rsid w:val="00D747E3"/>
    <w:rsid w:val="00D74D37"/>
    <w:rsid w:val="00D7596A"/>
    <w:rsid w:val="00D759B9"/>
    <w:rsid w:val="00D75D80"/>
    <w:rsid w:val="00D75F38"/>
    <w:rsid w:val="00D76269"/>
    <w:rsid w:val="00D7702B"/>
    <w:rsid w:val="00D77F0D"/>
    <w:rsid w:val="00D77F62"/>
    <w:rsid w:val="00D807F4"/>
    <w:rsid w:val="00D80973"/>
    <w:rsid w:val="00D80E14"/>
    <w:rsid w:val="00D810AF"/>
    <w:rsid w:val="00D8145E"/>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87B80"/>
    <w:rsid w:val="00D905B7"/>
    <w:rsid w:val="00D91346"/>
    <w:rsid w:val="00D91444"/>
    <w:rsid w:val="00D9144F"/>
    <w:rsid w:val="00D9162B"/>
    <w:rsid w:val="00D916F5"/>
    <w:rsid w:val="00D91A37"/>
    <w:rsid w:val="00D91C24"/>
    <w:rsid w:val="00D91EC4"/>
    <w:rsid w:val="00D923AC"/>
    <w:rsid w:val="00D929F6"/>
    <w:rsid w:val="00D92C13"/>
    <w:rsid w:val="00D9359A"/>
    <w:rsid w:val="00D9380B"/>
    <w:rsid w:val="00D93887"/>
    <w:rsid w:val="00D93D67"/>
    <w:rsid w:val="00D94664"/>
    <w:rsid w:val="00D94956"/>
    <w:rsid w:val="00D94E65"/>
    <w:rsid w:val="00D958BC"/>
    <w:rsid w:val="00D95A99"/>
    <w:rsid w:val="00D96616"/>
    <w:rsid w:val="00D967C1"/>
    <w:rsid w:val="00D97165"/>
    <w:rsid w:val="00D97346"/>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306"/>
    <w:rsid w:val="00DA4EF0"/>
    <w:rsid w:val="00DA57F4"/>
    <w:rsid w:val="00DA598F"/>
    <w:rsid w:val="00DA69E5"/>
    <w:rsid w:val="00DA6C8A"/>
    <w:rsid w:val="00DA7159"/>
    <w:rsid w:val="00DA7334"/>
    <w:rsid w:val="00DB1CDE"/>
    <w:rsid w:val="00DB2353"/>
    <w:rsid w:val="00DB2FD0"/>
    <w:rsid w:val="00DB3F06"/>
    <w:rsid w:val="00DB43D9"/>
    <w:rsid w:val="00DB4630"/>
    <w:rsid w:val="00DB468B"/>
    <w:rsid w:val="00DB4714"/>
    <w:rsid w:val="00DB52BD"/>
    <w:rsid w:val="00DB55E9"/>
    <w:rsid w:val="00DB59FC"/>
    <w:rsid w:val="00DB5EE4"/>
    <w:rsid w:val="00DB612F"/>
    <w:rsid w:val="00DB68D9"/>
    <w:rsid w:val="00DB6905"/>
    <w:rsid w:val="00DB6BF4"/>
    <w:rsid w:val="00DB7162"/>
    <w:rsid w:val="00DB7973"/>
    <w:rsid w:val="00DC005A"/>
    <w:rsid w:val="00DC0446"/>
    <w:rsid w:val="00DC0FC0"/>
    <w:rsid w:val="00DC1472"/>
    <w:rsid w:val="00DC1557"/>
    <w:rsid w:val="00DC175E"/>
    <w:rsid w:val="00DC1E50"/>
    <w:rsid w:val="00DC1F60"/>
    <w:rsid w:val="00DC1FF6"/>
    <w:rsid w:val="00DC24BC"/>
    <w:rsid w:val="00DC274B"/>
    <w:rsid w:val="00DC27DD"/>
    <w:rsid w:val="00DC292B"/>
    <w:rsid w:val="00DC2C11"/>
    <w:rsid w:val="00DC2CC1"/>
    <w:rsid w:val="00DC33A6"/>
    <w:rsid w:val="00DC3FDB"/>
    <w:rsid w:val="00DC467F"/>
    <w:rsid w:val="00DC55BE"/>
    <w:rsid w:val="00DC5720"/>
    <w:rsid w:val="00DC5788"/>
    <w:rsid w:val="00DC6470"/>
    <w:rsid w:val="00DC6FDD"/>
    <w:rsid w:val="00DC72F9"/>
    <w:rsid w:val="00DC730C"/>
    <w:rsid w:val="00DC7E43"/>
    <w:rsid w:val="00DC7F54"/>
    <w:rsid w:val="00DD00B4"/>
    <w:rsid w:val="00DD0879"/>
    <w:rsid w:val="00DD08C0"/>
    <w:rsid w:val="00DD0A86"/>
    <w:rsid w:val="00DD0C99"/>
    <w:rsid w:val="00DD127D"/>
    <w:rsid w:val="00DD136F"/>
    <w:rsid w:val="00DD15C1"/>
    <w:rsid w:val="00DD19FF"/>
    <w:rsid w:val="00DD1E1F"/>
    <w:rsid w:val="00DD22E8"/>
    <w:rsid w:val="00DD22F8"/>
    <w:rsid w:val="00DD3EFD"/>
    <w:rsid w:val="00DD444A"/>
    <w:rsid w:val="00DD452B"/>
    <w:rsid w:val="00DD4959"/>
    <w:rsid w:val="00DD4BA1"/>
    <w:rsid w:val="00DD53BD"/>
    <w:rsid w:val="00DD5598"/>
    <w:rsid w:val="00DD5823"/>
    <w:rsid w:val="00DD5CE8"/>
    <w:rsid w:val="00DD6553"/>
    <w:rsid w:val="00DD6A16"/>
    <w:rsid w:val="00DD7406"/>
    <w:rsid w:val="00DD7606"/>
    <w:rsid w:val="00DD7BC5"/>
    <w:rsid w:val="00DD7CA2"/>
    <w:rsid w:val="00DE01C1"/>
    <w:rsid w:val="00DE078E"/>
    <w:rsid w:val="00DE0D96"/>
    <w:rsid w:val="00DE11B7"/>
    <w:rsid w:val="00DE1CDE"/>
    <w:rsid w:val="00DE1D27"/>
    <w:rsid w:val="00DE1EAC"/>
    <w:rsid w:val="00DE1F49"/>
    <w:rsid w:val="00DE2B2F"/>
    <w:rsid w:val="00DE315F"/>
    <w:rsid w:val="00DE3585"/>
    <w:rsid w:val="00DE36FF"/>
    <w:rsid w:val="00DE3DB4"/>
    <w:rsid w:val="00DE4043"/>
    <w:rsid w:val="00DE4475"/>
    <w:rsid w:val="00DE48D6"/>
    <w:rsid w:val="00DE4C7B"/>
    <w:rsid w:val="00DE5157"/>
    <w:rsid w:val="00DE530B"/>
    <w:rsid w:val="00DE5BD3"/>
    <w:rsid w:val="00DE5CB9"/>
    <w:rsid w:val="00DE5D39"/>
    <w:rsid w:val="00DE60B3"/>
    <w:rsid w:val="00DE6DA8"/>
    <w:rsid w:val="00DE707A"/>
    <w:rsid w:val="00DE7472"/>
    <w:rsid w:val="00DE7B97"/>
    <w:rsid w:val="00DF069F"/>
    <w:rsid w:val="00DF10C3"/>
    <w:rsid w:val="00DF1270"/>
    <w:rsid w:val="00DF16B9"/>
    <w:rsid w:val="00DF1761"/>
    <w:rsid w:val="00DF1959"/>
    <w:rsid w:val="00DF3200"/>
    <w:rsid w:val="00DF33F3"/>
    <w:rsid w:val="00DF3BAC"/>
    <w:rsid w:val="00DF3F98"/>
    <w:rsid w:val="00DF4016"/>
    <w:rsid w:val="00DF4359"/>
    <w:rsid w:val="00DF4B8F"/>
    <w:rsid w:val="00DF4F3E"/>
    <w:rsid w:val="00DF5398"/>
    <w:rsid w:val="00DF5874"/>
    <w:rsid w:val="00DF5D7F"/>
    <w:rsid w:val="00DF6232"/>
    <w:rsid w:val="00DF682E"/>
    <w:rsid w:val="00DF69DF"/>
    <w:rsid w:val="00DF7105"/>
    <w:rsid w:val="00DF7FB5"/>
    <w:rsid w:val="00E00054"/>
    <w:rsid w:val="00E001EA"/>
    <w:rsid w:val="00E00511"/>
    <w:rsid w:val="00E00688"/>
    <w:rsid w:val="00E00B01"/>
    <w:rsid w:val="00E017B6"/>
    <w:rsid w:val="00E02CA0"/>
    <w:rsid w:val="00E02D8E"/>
    <w:rsid w:val="00E039DB"/>
    <w:rsid w:val="00E03D92"/>
    <w:rsid w:val="00E041AA"/>
    <w:rsid w:val="00E04907"/>
    <w:rsid w:val="00E04965"/>
    <w:rsid w:val="00E04D8D"/>
    <w:rsid w:val="00E05246"/>
    <w:rsid w:val="00E05C27"/>
    <w:rsid w:val="00E06193"/>
    <w:rsid w:val="00E06551"/>
    <w:rsid w:val="00E0668A"/>
    <w:rsid w:val="00E06E96"/>
    <w:rsid w:val="00E071A6"/>
    <w:rsid w:val="00E072F4"/>
    <w:rsid w:val="00E07312"/>
    <w:rsid w:val="00E07A3E"/>
    <w:rsid w:val="00E07DFD"/>
    <w:rsid w:val="00E1066C"/>
    <w:rsid w:val="00E10C88"/>
    <w:rsid w:val="00E11953"/>
    <w:rsid w:val="00E119F2"/>
    <w:rsid w:val="00E12393"/>
    <w:rsid w:val="00E128AA"/>
    <w:rsid w:val="00E13D63"/>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69"/>
    <w:rsid w:val="00E21290"/>
    <w:rsid w:val="00E212DA"/>
    <w:rsid w:val="00E2224C"/>
    <w:rsid w:val="00E223FD"/>
    <w:rsid w:val="00E22C22"/>
    <w:rsid w:val="00E2381A"/>
    <w:rsid w:val="00E23DC1"/>
    <w:rsid w:val="00E2401B"/>
    <w:rsid w:val="00E24B9E"/>
    <w:rsid w:val="00E24F30"/>
    <w:rsid w:val="00E250F9"/>
    <w:rsid w:val="00E251B0"/>
    <w:rsid w:val="00E255BF"/>
    <w:rsid w:val="00E255E8"/>
    <w:rsid w:val="00E259D6"/>
    <w:rsid w:val="00E2607B"/>
    <w:rsid w:val="00E263CA"/>
    <w:rsid w:val="00E270A1"/>
    <w:rsid w:val="00E2751B"/>
    <w:rsid w:val="00E30A33"/>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4E35"/>
    <w:rsid w:val="00E3586F"/>
    <w:rsid w:val="00E35971"/>
    <w:rsid w:val="00E35E21"/>
    <w:rsid w:val="00E35FDC"/>
    <w:rsid w:val="00E36410"/>
    <w:rsid w:val="00E3788A"/>
    <w:rsid w:val="00E37BF5"/>
    <w:rsid w:val="00E40405"/>
    <w:rsid w:val="00E40929"/>
    <w:rsid w:val="00E41107"/>
    <w:rsid w:val="00E41450"/>
    <w:rsid w:val="00E42330"/>
    <w:rsid w:val="00E42B89"/>
    <w:rsid w:val="00E43558"/>
    <w:rsid w:val="00E435C3"/>
    <w:rsid w:val="00E43CCA"/>
    <w:rsid w:val="00E43EA8"/>
    <w:rsid w:val="00E43FE7"/>
    <w:rsid w:val="00E4445A"/>
    <w:rsid w:val="00E44936"/>
    <w:rsid w:val="00E44DDD"/>
    <w:rsid w:val="00E455E1"/>
    <w:rsid w:val="00E4638B"/>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3B90"/>
    <w:rsid w:val="00E54213"/>
    <w:rsid w:val="00E545CF"/>
    <w:rsid w:val="00E5596A"/>
    <w:rsid w:val="00E55AAF"/>
    <w:rsid w:val="00E5619D"/>
    <w:rsid w:val="00E563FC"/>
    <w:rsid w:val="00E567D2"/>
    <w:rsid w:val="00E56882"/>
    <w:rsid w:val="00E56A6A"/>
    <w:rsid w:val="00E57FD8"/>
    <w:rsid w:val="00E601FF"/>
    <w:rsid w:val="00E60658"/>
    <w:rsid w:val="00E60E97"/>
    <w:rsid w:val="00E614B3"/>
    <w:rsid w:val="00E616A3"/>
    <w:rsid w:val="00E62D74"/>
    <w:rsid w:val="00E6306D"/>
    <w:rsid w:val="00E645BC"/>
    <w:rsid w:val="00E645EB"/>
    <w:rsid w:val="00E64BDB"/>
    <w:rsid w:val="00E657F7"/>
    <w:rsid w:val="00E65D2A"/>
    <w:rsid w:val="00E65FB5"/>
    <w:rsid w:val="00E660AE"/>
    <w:rsid w:val="00E660E8"/>
    <w:rsid w:val="00E661AA"/>
    <w:rsid w:val="00E66EA5"/>
    <w:rsid w:val="00E701B7"/>
    <w:rsid w:val="00E706B8"/>
    <w:rsid w:val="00E70895"/>
    <w:rsid w:val="00E70E45"/>
    <w:rsid w:val="00E7140B"/>
    <w:rsid w:val="00E714A9"/>
    <w:rsid w:val="00E717C6"/>
    <w:rsid w:val="00E72B6E"/>
    <w:rsid w:val="00E72C1B"/>
    <w:rsid w:val="00E72EFF"/>
    <w:rsid w:val="00E73062"/>
    <w:rsid w:val="00E73559"/>
    <w:rsid w:val="00E73EF2"/>
    <w:rsid w:val="00E74053"/>
    <w:rsid w:val="00E7456F"/>
    <w:rsid w:val="00E74E19"/>
    <w:rsid w:val="00E750C9"/>
    <w:rsid w:val="00E75282"/>
    <w:rsid w:val="00E75AA0"/>
    <w:rsid w:val="00E76600"/>
    <w:rsid w:val="00E7692E"/>
    <w:rsid w:val="00E77176"/>
    <w:rsid w:val="00E77928"/>
    <w:rsid w:val="00E77929"/>
    <w:rsid w:val="00E77CEF"/>
    <w:rsid w:val="00E805B6"/>
    <w:rsid w:val="00E807E7"/>
    <w:rsid w:val="00E813F0"/>
    <w:rsid w:val="00E81BF8"/>
    <w:rsid w:val="00E81DEF"/>
    <w:rsid w:val="00E8265D"/>
    <w:rsid w:val="00E8269F"/>
    <w:rsid w:val="00E82795"/>
    <w:rsid w:val="00E828DC"/>
    <w:rsid w:val="00E82BA3"/>
    <w:rsid w:val="00E82E84"/>
    <w:rsid w:val="00E8327D"/>
    <w:rsid w:val="00E837BA"/>
    <w:rsid w:val="00E84369"/>
    <w:rsid w:val="00E84EF5"/>
    <w:rsid w:val="00E858BA"/>
    <w:rsid w:val="00E8789A"/>
    <w:rsid w:val="00E902A9"/>
    <w:rsid w:val="00E904F4"/>
    <w:rsid w:val="00E90601"/>
    <w:rsid w:val="00E90999"/>
    <w:rsid w:val="00E90B7C"/>
    <w:rsid w:val="00E90CE6"/>
    <w:rsid w:val="00E90F04"/>
    <w:rsid w:val="00E912A6"/>
    <w:rsid w:val="00E91509"/>
    <w:rsid w:val="00E91C81"/>
    <w:rsid w:val="00E9207C"/>
    <w:rsid w:val="00E9213D"/>
    <w:rsid w:val="00E92464"/>
    <w:rsid w:val="00E9257F"/>
    <w:rsid w:val="00E928F3"/>
    <w:rsid w:val="00E92C46"/>
    <w:rsid w:val="00E93AAB"/>
    <w:rsid w:val="00E9413F"/>
    <w:rsid w:val="00E952F2"/>
    <w:rsid w:val="00E95D7C"/>
    <w:rsid w:val="00E96498"/>
    <w:rsid w:val="00E9708A"/>
    <w:rsid w:val="00E973F7"/>
    <w:rsid w:val="00E97D36"/>
    <w:rsid w:val="00EA04E3"/>
    <w:rsid w:val="00EA0D28"/>
    <w:rsid w:val="00EA136B"/>
    <w:rsid w:val="00EA13EA"/>
    <w:rsid w:val="00EA15F3"/>
    <w:rsid w:val="00EA1649"/>
    <w:rsid w:val="00EA1FAC"/>
    <w:rsid w:val="00EA2249"/>
    <w:rsid w:val="00EA2472"/>
    <w:rsid w:val="00EA2E4F"/>
    <w:rsid w:val="00EA3DFB"/>
    <w:rsid w:val="00EA44ED"/>
    <w:rsid w:val="00EA450B"/>
    <w:rsid w:val="00EA4A71"/>
    <w:rsid w:val="00EA59A4"/>
    <w:rsid w:val="00EA7500"/>
    <w:rsid w:val="00EA77E3"/>
    <w:rsid w:val="00EA7F41"/>
    <w:rsid w:val="00EB1858"/>
    <w:rsid w:val="00EB18A2"/>
    <w:rsid w:val="00EB24B6"/>
    <w:rsid w:val="00EB2698"/>
    <w:rsid w:val="00EB26CD"/>
    <w:rsid w:val="00EB38A1"/>
    <w:rsid w:val="00EB39EE"/>
    <w:rsid w:val="00EB3CF5"/>
    <w:rsid w:val="00EB48AA"/>
    <w:rsid w:val="00EB516B"/>
    <w:rsid w:val="00EB5372"/>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B9E"/>
    <w:rsid w:val="00ED1C5A"/>
    <w:rsid w:val="00ED2127"/>
    <w:rsid w:val="00ED268A"/>
    <w:rsid w:val="00ED3986"/>
    <w:rsid w:val="00ED4F9C"/>
    <w:rsid w:val="00ED5421"/>
    <w:rsid w:val="00ED5F4D"/>
    <w:rsid w:val="00ED6047"/>
    <w:rsid w:val="00ED61B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58AA"/>
    <w:rsid w:val="00EE59D0"/>
    <w:rsid w:val="00EE657A"/>
    <w:rsid w:val="00EE6990"/>
    <w:rsid w:val="00EE6AD5"/>
    <w:rsid w:val="00EE7859"/>
    <w:rsid w:val="00EF04ED"/>
    <w:rsid w:val="00EF0D51"/>
    <w:rsid w:val="00EF1212"/>
    <w:rsid w:val="00EF185C"/>
    <w:rsid w:val="00EF2712"/>
    <w:rsid w:val="00EF2FF4"/>
    <w:rsid w:val="00EF387E"/>
    <w:rsid w:val="00EF3D75"/>
    <w:rsid w:val="00EF43FD"/>
    <w:rsid w:val="00EF4BCF"/>
    <w:rsid w:val="00EF4D85"/>
    <w:rsid w:val="00EF4DC0"/>
    <w:rsid w:val="00EF5194"/>
    <w:rsid w:val="00EF555B"/>
    <w:rsid w:val="00EF5883"/>
    <w:rsid w:val="00EF66BB"/>
    <w:rsid w:val="00EF66D6"/>
    <w:rsid w:val="00EF7577"/>
    <w:rsid w:val="00F006CA"/>
    <w:rsid w:val="00F0080E"/>
    <w:rsid w:val="00F00BFB"/>
    <w:rsid w:val="00F010D8"/>
    <w:rsid w:val="00F032DC"/>
    <w:rsid w:val="00F03BEA"/>
    <w:rsid w:val="00F040D7"/>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BFE"/>
    <w:rsid w:val="00F12D12"/>
    <w:rsid w:val="00F147A2"/>
    <w:rsid w:val="00F14C31"/>
    <w:rsid w:val="00F15947"/>
    <w:rsid w:val="00F15C2F"/>
    <w:rsid w:val="00F161B9"/>
    <w:rsid w:val="00F16338"/>
    <w:rsid w:val="00F16AD7"/>
    <w:rsid w:val="00F16D1C"/>
    <w:rsid w:val="00F17139"/>
    <w:rsid w:val="00F1787F"/>
    <w:rsid w:val="00F178A4"/>
    <w:rsid w:val="00F179DB"/>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5F21"/>
    <w:rsid w:val="00F26176"/>
    <w:rsid w:val="00F261FB"/>
    <w:rsid w:val="00F26835"/>
    <w:rsid w:val="00F27535"/>
    <w:rsid w:val="00F27C98"/>
    <w:rsid w:val="00F3056B"/>
    <w:rsid w:val="00F307AA"/>
    <w:rsid w:val="00F30A51"/>
    <w:rsid w:val="00F30C4B"/>
    <w:rsid w:val="00F31212"/>
    <w:rsid w:val="00F3180C"/>
    <w:rsid w:val="00F3180E"/>
    <w:rsid w:val="00F31ADF"/>
    <w:rsid w:val="00F334DD"/>
    <w:rsid w:val="00F3392B"/>
    <w:rsid w:val="00F339D1"/>
    <w:rsid w:val="00F33A27"/>
    <w:rsid w:val="00F33F37"/>
    <w:rsid w:val="00F342DA"/>
    <w:rsid w:val="00F34999"/>
    <w:rsid w:val="00F35274"/>
    <w:rsid w:val="00F35B6E"/>
    <w:rsid w:val="00F36474"/>
    <w:rsid w:val="00F36B18"/>
    <w:rsid w:val="00F3720E"/>
    <w:rsid w:val="00F37315"/>
    <w:rsid w:val="00F3748B"/>
    <w:rsid w:val="00F37B97"/>
    <w:rsid w:val="00F37D98"/>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962"/>
    <w:rsid w:val="00F47449"/>
    <w:rsid w:val="00F47693"/>
    <w:rsid w:val="00F4789F"/>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11C"/>
    <w:rsid w:val="00F565AD"/>
    <w:rsid w:val="00F566DF"/>
    <w:rsid w:val="00F5712E"/>
    <w:rsid w:val="00F5750B"/>
    <w:rsid w:val="00F57B1C"/>
    <w:rsid w:val="00F60D60"/>
    <w:rsid w:val="00F613EB"/>
    <w:rsid w:val="00F6168E"/>
    <w:rsid w:val="00F617B6"/>
    <w:rsid w:val="00F61A2D"/>
    <w:rsid w:val="00F620A3"/>
    <w:rsid w:val="00F62142"/>
    <w:rsid w:val="00F63047"/>
    <w:rsid w:val="00F645C5"/>
    <w:rsid w:val="00F654BF"/>
    <w:rsid w:val="00F65CC9"/>
    <w:rsid w:val="00F66A1B"/>
    <w:rsid w:val="00F66D8F"/>
    <w:rsid w:val="00F670CA"/>
    <w:rsid w:val="00F67D3C"/>
    <w:rsid w:val="00F67F77"/>
    <w:rsid w:val="00F7058B"/>
    <w:rsid w:val="00F705FD"/>
    <w:rsid w:val="00F7072F"/>
    <w:rsid w:val="00F70964"/>
    <w:rsid w:val="00F70DE1"/>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7E"/>
    <w:rsid w:val="00F80ED3"/>
    <w:rsid w:val="00F80FB7"/>
    <w:rsid w:val="00F81054"/>
    <w:rsid w:val="00F81ABB"/>
    <w:rsid w:val="00F81B33"/>
    <w:rsid w:val="00F81C1C"/>
    <w:rsid w:val="00F81E59"/>
    <w:rsid w:val="00F825D4"/>
    <w:rsid w:val="00F82828"/>
    <w:rsid w:val="00F82E94"/>
    <w:rsid w:val="00F837BD"/>
    <w:rsid w:val="00F83A90"/>
    <w:rsid w:val="00F83DD6"/>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0FE5"/>
    <w:rsid w:val="00F91178"/>
    <w:rsid w:val="00F912B5"/>
    <w:rsid w:val="00F91A21"/>
    <w:rsid w:val="00F91B01"/>
    <w:rsid w:val="00F91BBD"/>
    <w:rsid w:val="00F91F39"/>
    <w:rsid w:val="00F91FBB"/>
    <w:rsid w:val="00F921B6"/>
    <w:rsid w:val="00F9287D"/>
    <w:rsid w:val="00F92C92"/>
    <w:rsid w:val="00F93A97"/>
    <w:rsid w:val="00F93F85"/>
    <w:rsid w:val="00F93FD9"/>
    <w:rsid w:val="00F94545"/>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FDC"/>
    <w:rsid w:val="00FA208D"/>
    <w:rsid w:val="00FA2C0F"/>
    <w:rsid w:val="00FA2E85"/>
    <w:rsid w:val="00FA3065"/>
    <w:rsid w:val="00FA346D"/>
    <w:rsid w:val="00FA3816"/>
    <w:rsid w:val="00FA3CFC"/>
    <w:rsid w:val="00FA3D69"/>
    <w:rsid w:val="00FA4605"/>
    <w:rsid w:val="00FA53E1"/>
    <w:rsid w:val="00FA56BB"/>
    <w:rsid w:val="00FA5C41"/>
    <w:rsid w:val="00FA5E1B"/>
    <w:rsid w:val="00FA629C"/>
    <w:rsid w:val="00FA6FC1"/>
    <w:rsid w:val="00FA7144"/>
    <w:rsid w:val="00FA7834"/>
    <w:rsid w:val="00FA7D13"/>
    <w:rsid w:val="00FB0A03"/>
    <w:rsid w:val="00FB0AA9"/>
    <w:rsid w:val="00FB0FFA"/>
    <w:rsid w:val="00FB111B"/>
    <w:rsid w:val="00FB1371"/>
    <w:rsid w:val="00FB16BB"/>
    <w:rsid w:val="00FB1984"/>
    <w:rsid w:val="00FB1ADC"/>
    <w:rsid w:val="00FB2400"/>
    <w:rsid w:val="00FB24F5"/>
    <w:rsid w:val="00FB2810"/>
    <w:rsid w:val="00FB2C70"/>
    <w:rsid w:val="00FB2F07"/>
    <w:rsid w:val="00FB31F3"/>
    <w:rsid w:val="00FB3649"/>
    <w:rsid w:val="00FB4225"/>
    <w:rsid w:val="00FB62E9"/>
    <w:rsid w:val="00FB7148"/>
    <w:rsid w:val="00FC0AA0"/>
    <w:rsid w:val="00FC0F6A"/>
    <w:rsid w:val="00FC1017"/>
    <w:rsid w:val="00FC1175"/>
    <w:rsid w:val="00FC1355"/>
    <w:rsid w:val="00FC16C1"/>
    <w:rsid w:val="00FC16D8"/>
    <w:rsid w:val="00FC3243"/>
    <w:rsid w:val="00FC437D"/>
    <w:rsid w:val="00FC43EA"/>
    <w:rsid w:val="00FC4ABD"/>
    <w:rsid w:val="00FC4B96"/>
    <w:rsid w:val="00FC4C86"/>
    <w:rsid w:val="00FC4CA7"/>
    <w:rsid w:val="00FC57CE"/>
    <w:rsid w:val="00FC6137"/>
    <w:rsid w:val="00FC681A"/>
    <w:rsid w:val="00FC7180"/>
    <w:rsid w:val="00FC7A1C"/>
    <w:rsid w:val="00FD024E"/>
    <w:rsid w:val="00FD07F8"/>
    <w:rsid w:val="00FD0A0B"/>
    <w:rsid w:val="00FD1A50"/>
    <w:rsid w:val="00FD3075"/>
    <w:rsid w:val="00FD4103"/>
    <w:rsid w:val="00FD4240"/>
    <w:rsid w:val="00FD48F2"/>
    <w:rsid w:val="00FD49F3"/>
    <w:rsid w:val="00FD58BE"/>
    <w:rsid w:val="00FD5F80"/>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1BB4"/>
    <w:rsid w:val="00FF2439"/>
    <w:rsid w:val="00FF35ED"/>
    <w:rsid w:val="00FF3625"/>
    <w:rsid w:val="00FF36F2"/>
    <w:rsid w:val="00FF3E00"/>
    <w:rsid w:val="00FF40A9"/>
    <w:rsid w:val="00FF644A"/>
    <w:rsid w:val="00FF68C0"/>
    <w:rsid w:val="00FF7762"/>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0479C735-4BA2-4D85-9E12-F405E2066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50"/>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7A4B9E"/>
    <w:pPr>
      <w:keepNext/>
      <w:keepLines/>
      <w:spacing w:before="240" w:after="180"/>
      <w:outlineLvl w:val="2"/>
    </w:pPr>
    <w:rPr>
      <w:rFonts w:ascii="Arial" w:eastAsiaTheme="minorEastAsia" w:hAnsi="Arial" w:cs="Arial"/>
      <w:bCs/>
      <w:lang w:val="en-GB"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0">
    <w:name w:val="heading 5"/>
    <w:basedOn w:val="a"/>
    <w:next w:val="a"/>
    <w:link w:val="51"/>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7A4B9E"/>
    <w:rPr>
      <w:rFonts w:ascii="Arial" w:eastAsiaTheme="minorEastAsia" w:hAnsi="Arial" w:cs="Arial"/>
      <w:bCs/>
      <w:sz w:val="24"/>
      <w:szCs w:val="24"/>
      <w:lang w:val="en-GB"/>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1">
    <w:name w:val="标题 5 字符"/>
    <w:link w:val="50"/>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ZT">
    <w:name w:val="ZT"/>
    <w:uiPriority w:val="99"/>
    <w:rsid w:val="00235DDC"/>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
    <w:name w:val="List Number 5"/>
    <w:basedOn w:val="a"/>
    <w:uiPriority w:val="99"/>
    <w:rsid w:val="00235DDC"/>
    <w:pPr>
      <w:numPr>
        <w:numId w:val="55"/>
      </w:numPr>
      <w:tabs>
        <w:tab w:val="clear" w:pos="1492"/>
        <w:tab w:val="num" w:pos="1800"/>
      </w:tabs>
      <w:overflowPunct w:val="0"/>
      <w:autoSpaceDE w:val="0"/>
      <w:autoSpaceDN w:val="0"/>
      <w:adjustRightInd w:val="0"/>
      <w:spacing w:before="120" w:line="280" w:lineRule="atLeast"/>
      <w:ind w:left="1800"/>
      <w:jc w:val="both"/>
      <w:textAlignment w:val="baseline"/>
    </w:pPr>
    <w:rPr>
      <w:rFonts w:ascii="Bookman Old Style" w:eastAsiaTheme="minorEastAsia" w:hAnsi="Bookman Old Style"/>
      <w:sz w:val="20"/>
      <w:szCs w:val="20"/>
      <w:lang w:eastAsia="en-GB"/>
    </w:rPr>
  </w:style>
  <w:style w:type="numbering" w:customStyle="1" w:styleId="StyleBulletedSymbolsymbolLeft025Hanging0">
    <w:name w:val="Style Bulleted Symbol (symbol) Left:  0.25&quot; Hanging:  0."/>
    <w:basedOn w:val="a3"/>
    <w:rsid w:val="00635308"/>
    <w:pPr>
      <w:numPr>
        <w:numId w:val="61"/>
      </w:numPr>
    </w:pPr>
  </w:style>
  <w:style w:type="character" w:customStyle="1" w:styleId="ListParagraphChar">
    <w:name w:val="List Paragraph Char"/>
    <w:link w:val="ListParagraph1"/>
    <w:uiPriority w:val="34"/>
    <w:qFormat/>
    <w:rsid w:val="002B2A8B"/>
    <w:rPr>
      <w:rFonts w:eastAsia="MS Mincho"/>
      <w:lang w:val="en-GB" w:eastAsia="en-US"/>
    </w:rPr>
  </w:style>
  <w:style w:type="paragraph" w:customStyle="1" w:styleId="ListParagraph1">
    <w:name w:val="List Paragraph1"/>
    <w:basedOn w:val="a"/>
    <w:link w:val="ListParagraphChar"/>
    <w:uiPriority w:val="34"/>
    <w:qFormat/>
    <w:rsid w:val="002B2A8B"/>
    <w:pPr>
      <w:suppressAutoHyphens/>
      <w:spacing w:after="180" w:line="259" w:lineRule="auto"/>
      <w:ind w:firstLine="420"/>
      <w:textAlignment w:val="baseline"/>
    </w:pPr>
    <w:rPr>
      <w:rFonts w:eastAsia="MS Mincho"/>
      <w:sz w:val="20"/>
      <w:szCs w:val="20"/>
      <w:lang w:val="en-GB"/>
    </w:rPr>
  </w:style>
  <w:style w:type="paragraph" w:customStyle="1" w:styleId="3GPPText">
    <w:name w:val="3GPP Text"/>
    <w:basedOn w:val="a"/>
    <w:link w:val="3GPPTextChar"/>
    <w:qFormat/>
    <w:rsid w:val="00351134"/>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51134"/>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08418152">
      <w:bodyDiv w:val="1"/>
      <w:marLeft w:val="0"/>
      <w:marRight w:val="0"/>
      <w:marTop w:val="0"/>
      <w:marBottom w:val="0"/>
      <w:divBdr>
        <w:top w:val="none" w:sz="0" w:space="0" w:color="auto"/>
        <w:left w:val="none" w:sz="0" w:space="0" w:color="auto"/>
        <w:bottom w:val="none" w:sz="0" w:space="0" w:color="auto"/>
        <w:right w:val="none" w:sz="0" w:space="0" w:color="auto"/>
      </w:divBdr>
      <w:divsChild>
        <w:div w:id="1029643340">
          <w:marLeft w:val="720"/>
          <w:marRight w:val="0"/>
          <w:marTop w:val="400"/>
          <w:marBottom w:val="0"/>
          <w:divBdr>
            <w:top w:val="none" w:sz="0" w:space="0" w:color="auto"/>
            <w:left w:val="none" w:sz="0" w:space="0" w:color="auto"/>
            <w:bottom w:val="none" w:sz="0" w:space="0" w:color="auto"/>
            <w:right w:val="none" w:sz="0" w:space="0" w:color="auto"/>
          </w:divBdr>
        </w:div>
        <w:div w:id="1933315293">
          <w:marLeft w:val="1166"/>
          <w:marRight w:val="0"/>
          <w:marTop w:val="20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67928989">
      <w:bodyDiv w:val="1"/>
      <w:marLeft w:val="0"/>
      <w:marRight w:val="0"/>
      <w:marTop w:val="0"/>
      <w:marBottom w:val="0"/>
      <w:divBdr>
        <w:top w:val="none" w:sz="0" w:space="0" w:color="auto"/>
        <w:left w:val="none" w:sz="0" w:space="0" w:color="auto"/>
        <w:bottom w:val="none" w:sz="0" w:space="0" w:color="auto"/>
        <w:right w:val="none" w:sz="0" w:space="0" w:color="auto"/>
      </w:divBdr>
      <w:divsChild>
        <w:div w:id="330761840">
          <w:marLeft w:val="1166"/>
          <w:marRight w:val="0"/>
          <w:marTop w:val="200"/>
          <w:marBottom w:val="0"/>
          <w:divBdr>
            <w:top w:val="none" w:sz="0" w:space="0" w:color="auto"/>
            <w:left w:val="none" w:sz="0" w:space="0" w:color="auto"/>
            <w:bottom w:val="none" w:sz="0" w:space="0" w:color="auto"/>
            <w:right w:val="none" w:sz="0" w:space="0" w:color="auto"/>
          </w:divBdr>
        </w:div>
        <w:div w:id="858398573">
          <w:marLeft w:val="720"/>
          <w:marRight w:val="0"/>
          <w:marTop w:val="400"/>
          <w:marBottom w:val="0"/>
          <w:divBdr>
            <w:top w:val="none" w:sz="0" w:space="0" w:color="auto"/>
            <w:left w:val="none" w:sz="0" w:space="0" w:color="auto"/>
            <w:bottom w:val="none" w:sz="0" w:space="0" w:color="auto"/>
            <w:right w:val="none" w:sz="0" w:space="0" w:color="auto"/>
          </w:divBdr>
        </w:div>
        <w:div w:id="1274051008">
          <w:marLeft w:val="1166"/>
          <w:marRight w:val="0"/>
          <w:marTop w:val="200"/>
          <w:marBottom w:val="0"/>
          <w:divBdr>
            <w:top w:val="none" w:sz="0" w:space="0" w:color="auto"/>
            <w:left w:val="none" w:sz="0" w:space="0" w:color="auto"/>
            <w:bottom w:val="none" w:sz="0" w:space="0" w:color="auto"/>
            <w:right w:val="none" w:sz="0" w:space="0" w:color="auto"/>
          </w:divBdr>
        </w:div>
        <w:div w:id="1321347457">
          <w:marLeft w:val="1699"/>
          <w:marRight w:val="0"/>
          <w:marTop w:val="200"/>
          <w:marBottom w:val="0"/>
          <w:divBdr>
            <w:top w:val="none" w:sz="0" w:space="0" w:color="auto"/>
            <w:left w:val="none" w:sz="0" w:space="0" w:color="auto"/>
            <w:bottom w:val="none" w:sz="0" w:space="0" w:color="auto"/>
            <w:right w:val="none" w:sz="0" w:space="0" w:color="auto"/>
          </w:divBdr>
        </w:div>
        <w:div w:id="1944532712">
          <w:marLeft w:val="720"/>
          <w:marRight w:val="0"/>
          <w:marTop w:val="400"/>
          <w:marBottom w:val="0"/>
          <w:divBdr>
            <w:top w:val="none" w:sz="0" w:space="0" w:color="auto"/>
            <w:left w:val="none" w:sz="0" w:space="0" w:color="auto"/>
            <w:bottom w:val="none" w:sz="0" w:space="0" w:color="auto"/>
            <w:right w:val="none" w:sz="0" w:space="0" w:color="auto"/>
          </w:divBdr>
        </w:div>
        <w:div w:id="2018462662">
          <w:marLeft w:val="1166"/>
          <w:marRight w:val="0"/>
          <w:marTop w:val="20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0049">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3788570">
      <w:bodyDiv w:val="1"/>
      <w:marLeft w:val="0"/>
      <w:marRight w:val="0"/>
      <w:marTop w:val="0"/>
      <w:marBottom w:val="0"/>
      <w:divBdr>
        <w:top w:val="none" w:sz="0" w:space="0" w:color="auto"/>
        <w:left w:val="none" w:sz="0" w:space="0" w:color="auto"/>
        <w:bottom w:val="none" w:sz="0" w:space="0" w:color="auto"/>
        <w:right w:val="none" w:sz="0" w:space="0" w:color="auto"/>
      </w:divBdr>
      <w:divsChild>
        <w:div w:id="291375459">
          <w:marLeft w:val="1166"/>
          <w:marRight w:val="0"/>
          <w:marTop w:val="200"/>
          <w:marBottom w:val="0"/>
          <w:divBdr>
            <w:top w:val="none" w:sz="0" w:space="0" w:color="auto"/>
            <w:left w:val="none" w:sz="0" w:space="0" w:color="auto"/>
            <w:bottom w:val="none" w:sz="0" w:space="0" w:color="auto"/>
            <w:right w:val="none" w:sz="0" w:space="0" w:color="auto"/>
          </w:divBdr>
        </w:div>
        <w:div w:id="990645495">
          <w:marLeft w:val="1166"/>
          <w:marRight w:val="0"/>
          <w:marTop w:val="200"/>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8253356">
      <w:bodyDiv w:val="1"/>
      <w:marLeft w:val="0"/>
      <w:marRight w:val="0"/>
      <w:marTop w:val="0"/>
      <w:marBottom w:val="0"/>
      <w:divBdr>
        <w:top w:val="none" w:sz="0" w:space="0" w:color="auto"/>
        <w:left w:val="none" w:sz="0" w:space="0" w:color="auto"/>
        <w:bottom w:val="none" w:sz="0" w:space="0" w:color="auto"/>
        <w:right w:val="none" w:sz="0" w:space="0" w:color="auto"/>
      </w:divBdr>
      <w:divsChild>
        <w:div w:id="1052116644">
          <w:marLeft w:val="1166"/>
          <w:marRight w:val="0"/>
          <w:marTop w:val="200"/>
          <w:marBottom w:val="0"/>
          <w:divBdr>
            <w:top w:val="none" w:sz="0" w:space="0" w:color="auto"/>
            <w:left w:val="none" w:sz="0" w:space="0" w:color="auto"/>
            <w:bottom w:val="none" w:sz="0" w:space="0" w:color="auto"/>
            <w:right w:val="none" w:sz="0" w:space="0" w:color="auto"/>
          </w:divBdr>
        </w:div>
        <w:div w:id="1337272314">
          <w:marLeft w:val="720"/>
          <w:marRight w:val="0"/>
          <w:marTop w:val="400"/>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baidu.com/link?url=y5socZ5a1R_3Clc4Y7mImhonhkdU-DdTVvaJmZMyQUQfq-an2Z4jncZ01YaHqTZED0t4vWpLcJ2HLZDxY6fIJY9aeDFxCx_6WaFlMKb0NR_"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809F177-E3DA-4102-8765-50F610C6A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4.xml><?xml version="1.0" encoding="utf-8"?>
<ds:datastoreItem xmlns:ds="http://schemas.openxmlformats.org/officeDocument/2006/customXml" ds:itemID="{6DD015AA-B3F6-4B51-B29B-D5DE17C0B124}">
  <ds:schemaRefs>
    <ds:schemaRef ds:uri="http://schemas.openxmlformats.org/officeDocument/2006/bibliography"/>
  </ds:schemaRefs>
</ds:datastoreItem>
</file>

<file path=customXml/itemProps5.xml><?xml version="1.0" encoding="utf-8"?>
<ds:datastoreItem xmlns:ds="http://schemas.openxmlformats.org/officeDocument/2006/customXml" ds:itemID="{3509E84E-8A2D-468F-8E3F-2D5309372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3522</Words>
  <Characters>20077</Characters>
  <Application>Microsoft Office Word</Application>
  <DocSecurity>0</DocSecurity>
  <Lines>167</Lines>
  <Paragraphs>47</Paragraphs>
  <ScaleCrop>false</ScaleCrop>
  <Company>vivo mobile communication co.</Company>
  <LinksUpToDate>false</LinksUpToDate>
  <CharactersWithSpaces>23552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cp:keywords/>
  <dc:description/>
  <cp:lastModifiedBy>Zhi Lu</cp:lastModifiedBy>
  <cp:revision>4</cp:revision>
  <cp:lastPrinted>2008-12-09T03:19:00Z</cp:lastPrinted>
  <dcterms:created xsi:type="dcterms:W3CDTF">2023-02-17T01:31:00Z</dcterms:created>
  <dcterms:modified xsi:type="dcterms:W3CDTF">2023-02-17T09:20:00Z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